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448" w14:textId="7FD607F4" w:rsidR="002C1A8D" w:rsidRDefault="008F7F95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Myślenice, dnia </w:t>
      </w:r>
      <w:r w:rsidR="00901731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lutego 2024 r.</w:t>
      </w:r>
    </w:p>
    <w:p w14:paraId="6B1DB6E0" w14:textId="77777777" w:rsidR="002C1A8D" w:rsidRDefault="008F7F9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Wydział Promocji, Współpracy i Sportu</w:t>
      </w:r>
    </w:p>
    <w:p w14:paraId="6DFD9C78" w14:textId="4ED4552C" w:rsidR="002C1A8D" w:rsidRDefault="008F7F9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Nasz znak: PWS.524.5.2024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568936B" w14:textId="77777777" w:rsidR="002C1A8D" w:rsidRDefault="002C1A8D">
      <w:pPr>
        <w:pStyle w:val="Standard"/>
        <w:spacing w:after="0" w:line="240" w:lineRule="auto"/>
        <w:jc w:val="both"/>
        <w:rPr>
          <w:rFonts w:cs="Calibri"/>
        </w:rPr>
      </w:pPr>
    </w:p>
    <w:p w14:paraId="07EC3209" w14:textId="77777777" w:rsidR="002C1A8D" w:rsidRDefault="002C1A8D">
      <w:pPr>
        <w:pStyle w:val="Standard"/>
        <w:spacing w:after="0" w:line="240" w:lineRule="auto"/>
        <w:jc w:val="both"/>
        <w:rPr>
          <w:rFonts w:cs="Calibri"/>
        </w:rPr>
      </w:pPr>
    </w:p>
    <w:p w14:paraId="0B4845A9" w14:textId="77777777" w:rsidR="002C1A8D" w:rsidRDefault="002C1A8D">
      <w:pPr>
        <w:pStyle w:val="Standard"/>
        <w:spacing w:after="0" w:line="240" w:lineRule="auto"/>
        <w:jc w:val="both"/>
        <w:rPr>
          <w:rFonts w:cs="Calibri"/>
        </w:rPr>
      </w:pPr>
    </w:p>
    <w:p w14:paraId="6EA51552" w14:textId="77777777" w:rsidR="002C1A8D" w:rsidRDefault="002C1A8D">
      <w:pPr>
        <w:pStyle w:val="Standard"/>
        <w:spacing w:after="0" w:line="240" w:lineRule="auto"/>
        <w:jc w:val="both"/>
        <w:rPr>
          <w:rFonts w:cs="Calibri"/>
        </w:rPr>
      </w:pPr>
    </w:p>
    <w:p w14:paraId="4E2FDC15" w14:textId="77777777" w:rsidR="002C1A8D" w:rsidRDefault="008F7F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</w:t>
      </w:r>
    </w:p>
    <w:p w14:paraId="1D1ADDAF" w14:textId="0B016137" w:rsidR="002C1A8D" w:rsidRDefault="008F7F95">
      <w:pPr>
        <w:pStyle w:val="Standard"/>
        <w:spacing w:before="216" w:after="0" w:line="277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otwartego konkursu ofert w zakresie wspierania profesjonalizacji i podnoszenia kompetencji przedstawicieli NGO w 2024 roku</w:t>
      </w:r>
    </w:p>
    <w:p w14:paraId="2AB74410" w14:textId="77777777" w:rsidR="002C1A8D" w:rsidRDefault="002C1A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BAEA36" w14:textId="77777777" w:rsidR="002C1A8D" w:rsidRDefault="002C1A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B7EFA3" w14:textId="77777777" w:rsidR="002C1A8D" w:rsidRDefault="002C1A8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7107C5" w14:textId="77777777" w:rsidR="002C1A8D" w:rsidRDefault="002C1A8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336A8B" w14:textId="79582E12" w:rsidR="002C1A8D" w:rsidRDefault="008F7F9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 5 ust. 4 i art. 13 ustawy z dnia 24 kwietnia 2003 r. o działalności pożytku publicznego i o wolontariacie (t.j. Dz. U. 2023 r. poz. 571) oraz na podstawie </w:t>
      </w:r>
      <w:r w:rsidRPr="007016BB">
        <w:rPr>
          <w:rFonts w:ascii="Times New Roman" w:hAnsi="Times New Roman" w:cs="Times New Roman"/>
          <w:bCs/>
          <w:color w:val="000000"/>
          <w:sz w:val="24"/>
          <w:szCs w:val="24"/>
        </w:rPr>
        <w:t>Uchwała nr 731/LXXII/2023 Rady Miejskiej w Myślenicach z dnia 27 listopada 2023 r.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sprawie przyjęcia „Rocznego Programu Współpracy Gminy Myślenice z organizacjami pozarządowymi oraz podmiotami wymienionymi w art. 3 ust. 3 ustawy z dnia 24 kwietnia 2003 r. o działalności pożytku publicznego i o wolontariacie na 2024 rok” ogłaszam:</w:t>
      </w:r>
    </w:p>
    <w:p w14:paraId="58B6D512" w14:textId="77777777" w:rsidR="008F7F95" w:rsidRDefault="008F7F9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C8B3C67" w14:textId="671174EB" w:rsidR="002C1A8D" w:rsidRDefault="008F7F9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otwarty konkurs ofert w zakresie wspierania profesjonalizacji i podnoszenia kompetencji przedstawicieli NGO w 2024 roku</w:t>
      </w:r>
    </w:p>
    <w:p w14:paraId="5498F017" w14:textId="77777777" w:rsidR="002C1A8D" w:rsidRDefault="002C1A8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3F96CC" w14:textId="77777777" w:rsidR="002C1A8D" w:rsidRDefault="008F7F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Szczegółowe regulacje dotyczące przyznawania dotacji ww. konkursie stanowią załącznik nr 1 do niniejszego ogłoszenia.</w:t>
      </w:r>
    </w:p>
    <w:p w14:paraId="4488CDED" w14:textId="7320FB13" w:rsidR="002C1A8D" w:rsidRDefault="008F7F95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składania ofert upływa z dniem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0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lutego 2024 r. </w:t>
      </w:r>
      <w:r>
        <w:rPr>
          <w:rFonts w:ascii="Times New Roman" w:hAnsi="Times New Roman"/>
          <w:sz w:val="24"/>
          <w:szCs w:val="24"/>
        </w:rPr>
        <w:t xml:space="preserve"> Oferty powinny być składane elektronicznie przez generator Witkac oraz w wersji papierowej (tożsamej z wersją elektroniczną).</w:t>
      </w:r>
    </w:p>
    <w:p w14:paraId="4F50D151" w14:textId="77777777" w:rsidR="002C1A8D" w:rsidRDefault="008F7F9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Wzór Oferty realizacji zadania publicznego, wzór Sprawozdania oraz wzór Umowy stanowią odpowiednio załączniki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6A7AF08E" w14:textId="77777777" w:rsidR="002C1A8D" w:rsidRDefault="008F7F95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Informacja o ogłoszeniu konkursu zostanie umieszczona w Biuletynie Informacji Publicznej, na stronie internetowej Urzędu Miasta i Gminy Myślenice, tablicy ogłoszeń oraz w</w:t>
      </w:r>
      <w:r>
        <w:rPr>
          <w:rFonts w:ascii="Times New Roman" w:hAnsi="Times New Roman" w:cs="Times New Roman"/>
          <w:color w:val="000000"/>
          <w:sz w:val="24"/>
          <w:szCs w:val="24"/>
        </w:rPr>
        <w:t> systemie Witkac.pl.</w:t>
      </w:r>
    </w:p>
    <w:p w14:paraId="096B7984" w14:textId="77777777" w:rsidR="002C1A8D" w:rsidRDefault="002C1A8D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216F14" w14:textId="77777777" w:rsidR="002C1A8D" w:rsidRDefault="002C1A8D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1"/>
        <w:gridCol w:w="3115"/>
      </w:tblGrid>
      <w:tr w:rsidR="002C1A8D" w14:paraId="48253A1C" w14:textId="77777777">
        <w:tc>
          <w:tcPr>
            <w:tcW w:w="6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3FF6" w14:textId="77777777" w:rsidR="002C1A8D" w:rsidRDefault="002C1A8D">
            <w:pPr>
              <w:pStyle w:val="TableContents"/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3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9735" w14:textId="77777777" w:rsidR="002C1A8D" w:rsidRDefault="008F7F95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Z up. BURMISTRZA</w:t>
            </w:r>
          </w:p>
          <w:p w14:paraId="74F6BA19" w14:textId="77777777" w:rsidR="002C1A8D" w:rsidRDefault="002C1A8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4E3603" w14:textId="77777777" w:rsidR="002C1A8D" w:rsidRDefault="002C1A8D">
            <w:pPr>
              <w:pStyle w:val="Standard"/>
              <w:widowControl w:val="0"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</w:rPr>
            </w:pPr>
          </w:p>
          <w:p w14:paraId="2B7ADE58" w14:textId="77777777" w:rsidR="002C1A8D" w:rsidRDefault="008F7F95">
            <w:pPr>
              <w:pStyle w:val="Standard"/>
              <w:widowControl w:val="0"/>
              <w:spacing w:after="29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mgr Mateusz Suder</w:t>
            </w:r>
          </w:p>
          <w:p w14:paraId="23B093DD" w14:textId="77777777" w:rsidR="002C1A8D" w:rsidRDefault="008F7F95">
            <w:pPr>
              <w:pStyle w:val="Standard"/>
              <w:widowControl w:val="0"/>
              <w:spacing w:after="29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ZASTĘPCA BURMISTRZA</w:t>
            </w:r>
          </w:p>
        </w:tc>
      </w:tr>
    </w:tbl>
    <w:p w14:paraId="5733202F" w14:textId="77777777" w:rsidR="002C1A8D" w:rsidRDefault="002C1A8D">
      <w:pPr>
        <w:pStyle w:val="Standard"/>
        <w:spacing w:after="0"/>
      </w:pPr>
    </w:p>
    <w:p w14:paraId="5F668702" w14:textId="77777777" w:rsidR="002C1A8D" w:rsidRDefault="002C1A8D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56530E" w14:textId="77777777" w:rsidR="002C1A8D" w:rsidRDefault="002C1A8D">
      <w:pPr>
        <w:pStyle w:val="Standard"/>
        <w:spacing w:after="0" w:line="240" w:lineRule="auto"/>
        <w:jc w:val="right"/>
      </w:pPr>
    </w:p>
    <w:sectPr w:rsidR="002C1A8D">
      <w:pgSz w:w="12240" w:h="15840"/>
      <w:pgMar w:top="1928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EBAF" w14:textId="77777777" w:rsidR="008F7F95" w:rsidRDefault="008F7F95">
      <w:r>
        <w:separator/>
      </w:r>
    </w:p>
  </w:endnote>
  <w:endnote w:type="continuationSeparator" w:id="0">
    <w:p w14:paraId="0C1198AE" w14:textId="77777777" w:rsidR="008F7F95" w:rsidRDefault="008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69ED" w14:textId="77777777" w:rsidR="008F7F95" w:rsidRDefault="008F7F95">
      <w:r>
        <w:rPr>
          <w:color w:val="000000"/>
        </w:rPr>
        <w:separator/>
      </w:r>
    </w:p>
  </w:footnote>
  <w:footnote w:type="continuationSeparator" w:id="0">
    <w:p w14:paraId="136294E9" w14:textId="77777777" w:rsidR="008F7F95" w:rsidRDefault="008F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8D"/>
    <w:rsid w:val="002C1A8D"/>
    <w:rsid w:val="008F7F95"/>
    <w:rsid w:val="00901731"/>
    <w:rsid w:val="00A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2C2D"/>
  <w15:docId w15:val="{E4746754-CE0D-4255-A173-03D1541D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Tekstpodstawowy3">
    <w:name w:val="Body Text 3"/>
    <w:basedOn w:val="Standard"/>
    <w:pPr>
      <w:jc w:val="both"/>
    </w:pPr>
    <w:rPr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eliza.szadkowska</dc:creator>
  <cp:lastModifiedBy>Karolina Druzgała-Pawlak</cp:lastModifiedBy>
  <cp:revision>4</cp:revision>
  <cp:lastPrinted>2023-02-06T10:07:00Z</cp:lastPrinted>
  <dcterms:created xsi:type="dcterms:W3CDTF">2024-02-05T12:14:00Z</dcterms:created>
  <dcterms:modified xsi:type="dcterms:W3CDTF">2024-02-08T12:01:00Z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