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osiągasz dobre wyniki w nauce, chcesz się dalej rozwijać i poznać przyjaciół na całe życie – zgłoś się do Programu Stypendialnego Horyzonty! To szansa na naukę w najciekawszych liceach i technikach w Polsce. </w:t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</w:t>
      </w:r>
      <w:r w:rsidR="00F11F9B">
        <w:rPr>
          <w:rFonts w:ascii="Calibri" w:eastAsia="Calibri" w:hAnsi="Calibri" w:cs="Calibri"/>
          <w:b/>
          <w:sz w:val="24"/>
          <w:szCs w:val="24"/>
        </w:rPr>
        <w:t>certyfikujące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Zapraszamy uczniów klas 8 szkół podstawowych, którzy mieszkają w miejscowościach do 30 tysięcy mieszkańców, a miesięczny dochód w rodzinie nie przekracza 1700 złotych netto na osobę. Średnia ocen nie jest kryterium udziału w Programie, jednak wyniki w nauce powinny wskazywać na możliwość dostania się do jednej ze </w:t>
      </w:r>
      <w:hyperlink r:id="rId9"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szk</w:t>
        </w:r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ó</w:t>
        </w:r>
        <w:r>
          <w:rPr>
            <w:rFonts w:ascii="Calibri" w:eastAsia="Calibri" w:hAnsi="Calibri" w:cs="Calibri"/>
            <w:color w:val="674EA7"/>
            <w:sz w:val="24"/>
            <w:szCs w:val="24"/>
            <w:u w:val="single"/>
          </w:rPr>
          <w:t>ł partnerskich</w:t>
        </w:r>
      </w:hyperlink>
      <w:r>
        <w:rPr>
          <w:rFonts w:ascii="Calibri" w:eastAsia="Calibri" w:hAnsi="Calibri" w:cs="Calibri"/>
          <w:sz w:val="24"/>
          <w:szCs w:val="24"/>
        </w:rPr>
        <w:t xml:space="preserve"> Fundacji EFC.</w:t>
      </w:r>
    </w:p>
    <w:p w:rsidR="0071071F" w:rsidRDefault="00EA19C3">
      <w:p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Poniżej lista szkół, z którymi współpracujemy w </w:t>
      </w:r>
      <w:r w:rsidRPr="00EA1F7B">
        <w:rPr>
          <w:rFonts w:ascii="Calibri" w:eastAsia="Calibri" w:hAnsi="Calibri" w:cs="Calibri"/>
          <w:sz w:val="24"/>
          <w:szCs w:val="24"/>
        </w:rPr>
        <w:t xml:space="preserve">województwie </w:t>
      </w:r>
      <w:r w:rsidR="00EA1F7B" w:rsidRPr="00EA1F7B">
        <w:rPr>
          <w:rFonts w:ascii="Calibri" w:eastAsia="Calibri" w:hAnsi="Calibri" w:cs="Calibri"/>
          <w:sz w:val="24"/>
          <w:szCs w:val="24"/>
        </w:rPr>
        <w:t>małopolskim</w:t>
      </w:r>
      <w:r w:rsidRPr="00EA1F7B">
        <w:rPr>
          <w:rFonts w:ascii="Calibri" w:eastAsia="Calibri" w:hAnsi="Calibri" w:cs="Calibri"/>
          <w:sz w:val="24"/>
          <w:szCs w:val="24"/>
        </w:rPr>
        <w:t>:</w:t>
      </w:r>
    </w:p>
    <w:p w:rsidR="0071071F" w:rsidRPr="00EA1F7B" w:rsidRDefault="00EA1F7B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EA1F7B">
        <w:rPr>
          <w:rFonts w:ascii="Calibri" w:eastAsia="Calibri" w:hAnsi="Calibri" w:cs="Calibri"/>
          <w:sz w:val="24"/>
          <w:szCs w:val="24"/>
        </w:rPr>
        <w:t>V Liceum Ogólnokształcące im. Augusta Witkowskiego w Krakowie</w:t>
      </w:r>
    </w:p>
    <w:p w:rsidR="0071071F" w:rsidRPr="00EA1F7B" w:rsidRDefault="00EA1F7B">
      <w:pPr>
        <w:numPr>
          <w:ilvl w:val="0"/>
          <w:numId w:val="2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EA1F7B">
        <w:rPr>
          <w:rFonts w:ascii="Calibri" w:eastAsia="Calibri" w:hAnsi="Calibri" w:cs="Calibri"/>
          <w:sz w:val="24"/>
          <w:szCs w:val="24"/>
        </w:rPr>
        <w:t>V</w:t>
      </w:r>
      <w:r w:rsidRPr="00EA1F7B">
        <w:rPr>
          <w:rFonts w:ascii="Calibri" w:eastAsia="Calibri" w:hAnsi="Calibri" w:cs="Calibri"/>
          <w:sz w:val="24"/>
          <w:szCs w:val="24"/>
        </w:rPr>
        <w:t>III</w:t>
      </w:r>
      <w:r w:rsidRPr="00EA1F7B">
        <w:rPr>
          <w:rFonts w:ascii="Calibri" w:eastAsia="Calibri" w:hAnsi="Calibri" w:cs="Calibri"/>
          <w:sz w:val="24"/>
          <w:szCs w:val="24"/>
        </w:rPr>
        <w:t xml:space="preserve"> Liceum </w:t>
      </w:r>
      <w:r w:rsidRPr="00EA1F7B">
        <w:rPr>
          <w:rFonts w:ascii="Calibri" w:eastAsia="Calibri" w:hAnsi="Calibri" w:cs="Calibri"/>
          <w:sz w:val="24"/>
          <w:szCs w:val="24"/>
        </w:rPr>
        <w:t>Ogólnokształcące im. Stanisława Wyspiańskiego w Krakowie</w:t>
      </w:r>
    </w:p>
    <w:p w:rsidR="0071071F" w:rsidRPr="00EA1F7B" w:rsidRDefault="00EA1F7B" w:rsidP="00EA1F7B">
      <w:pPr>
        <w:numPr>
          <w:ilvl w:val="0"/>
          <w:numId w:val="2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EA1F7B">
        <w:rPr>
          <w:rFonts w:ascii="Calibri" w:eastAsia="Calibri" w:hAnsi="Calibri" w:cs="Calibri"/>
          <w:sz w:val="24"/>
          <w:szCs w:val="24"/>
        </w:rPr>
        <w:t>Technikum Łączności Nr 14 w Zespole Szkół Łączności w Krakowie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FF9900"/>
          <w:sz w:val="24"/>
          <w:szCs w:val="24"/>
        </w:rPr>
        <w:t>Rekrutacja startuje 15 lutego i trwa do 31 marca!</w:t>
      </w:r>
      <w:r>
        <w:rPr>
          <w:rFonts w:ascii="Calibri" w:eastAsia="Calibri" w:hAnsi="Calibri" w:cs="Calibri"/>
          <w:sz w:val="24"/>
          <w:szCs w:val="24"/>
        </w:rPr>
        <w:t xml:space="preserve"> Więcej informacji znajduje się na stronie internetowej Fundacji EFC: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11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78" w:rsidRDefault="00E80C78">
      <w:r>
        <w:separator/>
      </w:r>
    </w:p>
  </w:endnote>
  <w:endnote w:type="continuationSeparator" w:id="0">
    <w:p w:rsidR="00E80C78" w:rsidRDefault="00E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78" w:rsidRDefault="00E80C78">
      <w:r>
        <w:separator/>
      </w:r>
    </w:p>
  </w:footnote>
  <w:footnote w:type="continuationSeparator" w:id="0">
    <w:p w:rsidR="00E80C78" w:rsidRDefault="00E8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1F"/>
    <w:rsid w:val="003008DB"/>
    <w:rsid w:val="0071071F"/>
    <w:rsid w:val="00E80C78"/>
    <w:rsid w:val="00EA19C3"/>
    <w:rsid w:val="00EA1F7B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EA1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styleId="Tekstdymka">
    <w:name w:val="Balloon Text"/>
    <w:basedOn w:val="Normalny"/>
    <w:link w:val="TekstdymkaZnak"/>
    <w:uiPriority w:val="99"/>
    <w:semiHidden/>
    <w:unhideWhenUsed/>
    <w:rsid w:val="00EA1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fc.edu.pl/programy/horyzo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c.edu.pl/programy/horyzon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EFC</dc:creator>
  <cp:lastModifiedBy>Łukasz</cp:lastModifiedBy>
  <cp:revision>2</cp:revision>
  <dcterms:created xsi:type="dcterms:W3CDTF">2023-02-15T12:53:00Z</dcterms:created>
  <dcterms:modified xsi:type="dcterms:W3CDTF">2023-02-15T12:53:00Z</dcterms:modified>
</cp:coreProperties>
</file>