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DE3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 PRZETARGU</w:t>
      </w:r>
    </w:p>
    <w:p w14:paraId="4CEF0B76" w14:textId="1ACD43E8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USTNEGO </w:t>
      </w:r>
      <w:r w:rsidR="00CD6FF5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  <w:b/>
          <w:bCs/>
        </w:rPr>
        <w:t>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180AF4C9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położonej w </w:t>
      </w:r>
      <w:r w:rsidR="00A97750">
        <w:rPr>
          <w:rFonts w:ascii="Times New Roman" w:hAnsi="Times New Roman" w:cs="Times New Roman"/>
          <w:b/>
          <w:bCs/>
        </w:rPr>
        <w:t>Myślenicach obręb 3</w:t>
      </w:r>
      <w:r>
        <w:rPr>
          <w:rFonts w:ascii="Times New Roman" w:hAnsi="Times New Roman" w:cs="Times New Roman"/>
          <w:b/>
          <w:bCs/>
        </w:rPr>
        <w:t>, oznaczonej jako działk</w:t>
      </w:r>
      <w:r w:rsidR="0050567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nr </w:t>
      </w:r>
      <w:r w:rsidR="00A97750">
        <w:rPr>
          <w:rFonts w:ascii="Times New Roman" w:hAnsi="Times New Roman" w:cs="Times New Roman"/>
          <w:b/>
          <w:bCs/>
        </w:rPr>
        <w:t>144</w:t>
      </w:r>
      <w:r w:rsidR="000D5A51">
        <w:rPr>
          <w:rFonts w:ascii="Times New Roman" w:hAnsi="Times New Roman" w:cs="Times New Roman"/>
          <w:b/>
          <w:bCs/>
        </w:rPr>
        <w:t>8</w:t>
      </w:r>
      <w:r w:rsidR="00505671">
        <w:rPr>
          <w:rFonts w:ascii="Times New Roman" w:hAnsi="Times New Roman" w:cs="Times New Roman"/>
          <w:b/>
          <w:bCs/>
        </w:rPr>
        <w:t>/</w:t>
      </w:r>
      <w:r w:rsidR="000D5A51">
        <w:rPr>
          <w:rFonts w:ascii="Times New Roman" w:hAnsi="Times New Roman" w:cs="Times New Roman"/>
          <w:b/>
          <w:bCs/>
        </w:rPr>
        <w:t>2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C7E0D" w14:textId="77777777" w:rsidR="00A720C5" w:rsidRDefault="00A720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hint="eastAsia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7777777" w:rsidR="00A720C5" w:rsidRDefault="00A720C5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7EA82A7D" w:rsidR="00CC3F11" w:rsidRPr="00056DDF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 w:rsidRPr="00056DDF">
        <w:rPr>
          <w:rFonts w:ascii="Times New Roman" w:hAnsi="Times New Roman" w:cs="Times New Roman"/>
        </w:rPr>
        <w:t>Działk</w:t>
      </w:r>
      <w:r w:rsidR="00505671">
        <w:rPr>
          <w:rFonts w:ascii="Times New Roman" w:hAnsi="Times New Roman" w:cs="Times New Roman"/>
        </w:rPr>
        <w:t>a</w:t>
      </w:r>
      <w:r w:rsidRPr="00056DDF">
        <w:rPr>
          <w:rFonts w:ascii="Times New Roman" w:hAnsi="Times New Roman" w:cs="Times New Roman"/>
        </w:rPr>
        <w:t xml:space="preserve"> </w:t>
      </w:r>
      <w:r w:rsidR="00CD6FF5">
        <w:rPr>
          <w:rFonts w:ascii="Times New Roman" w:hAnsi="Times New Roman" w:cs="Times New Roman"/>
        </w:rPr>
        <w:t xml:space="preserve">nr </w:t>
      </w:r>
      <w:r w:rsidR="00A97750">
        <w:rPr>
          <w:rFonts w:ascii="Times New Roman" w:hAnsi="Times New Roman" w:cs="Times New Roman"/>
        </w:rPr>
        <w:t>144</w:t>
      </w:r>
      <w:r w:rsidR="000D5A51">
        <w:rPr>
          <w:rFonts w:ascii="Times New Roman" w:hAnsi="Times New Roman" w:cs="Times New Roman"/>
        </w:rPr>
        <w:t>8/2</w:t>
      </w:r>
      <w:r w:rsidR="00CD6FF5">
        <w:rPr>
          <w:rFonts w:ascii="Times New Roman" w:hAnsi="Times New Roman" w:cs="Times New Roman"/>
        </w:rPr>
        <w:t xml:space="preserve"> o powierzchni 0,0</w:t>
      </w:r>
      <w:r w:rsidR="00A97750">
        <w:rPr>
          <w:rFonts w:ascii="Times New Roman" w:hAnsi="Times New Roman" w:cs="Times New Roman"/>
        </w:rPr>
        <w:t>0</w:t>
      </w:r>
      <w:r w:rsidR="000D5A51">
        <w:rPr>
          <w:rFonts w:ascii="Times New Roman" w:hAnsi="Times New Roman" w:cs="Times New Roman"/>
        </w:rPr>
        <w:t>37</w:t>
      </w:r>
      <w:r w:rsidR="00CD6FF5">
        <w:rPr>
          <w:rFonts w:ascii="Times New Roman" w:hAnsi="Times New Roman" w:cs="Times New Roman"/>
        </w:rPr>
        <w:t xml:space="preserve"> ha </w:t>
      </w:r>
      <w:r w:rsidRPr="00056DDF">
        <w:rPr>
          <w:rFonts w:ascii="Times New Roman" w:hAnsi="Times New Roman" w:cs="Times New Roman"/>
        </w:rPr>
        <w:t>położon</w:t>
      </w:r>
      <w:r w:rsidR="00505671">
        <w:rPr>
          <w:rFonts w:ascii="Times New Roman" w:hAnsi="Times New Roman" w:cs="Times New Roman"/>
        </w:rPr>
        <w:t>a</w:t>
      </w:r>
      <w:r w:rsidR="00C65A08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w </w:t>
      </w:r>
      <w:r w:rsidR="00A97750">
        <w:rPr>
          <w:rFonts w:ascii="Times New Roman" w:hAnsi="Times New Roman" w:cs="Times New Roman"/>
        </w:rPr>
        <w:t>Myślenicach obręb 3</w:t>
      </w:r>
      <w:r w:rsidR="00C65A08" w:rsidRPr="00056DDF">
        <w:rPr>
          <w:rFonts w:ascii="Times New Roman" w:hAnsi="Times New Roman" w:cs="Times New Roman"/>
        </w:rPr>
        <w:t>.</w:t>
      </w:r>
      <w:r w:rsidR="00CF4DC5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Prawo własności </w:t>
      </w:r>
      <w:r w:rsidR="000D3F9D" w:rsidRPr="00056DDF">
        <w:rPr>
          <w:rFonts w:ascii="Times New Roman" w:hAnsi="Times New Roman" w:cs="Times New Roman"/>
        </w:rPr>
        <w:t>nieruchomości gruntowej położonej</w:t>
      </w:r>
      <w:r w:rsidR="00095C72">
        <w:rPr>
          <w:rFonts w:ascii="Times New Roman" w:hAnsi="Times New Roman" w:cs="Times New Roman"/>
        </w:rPr>
        <w:t xml:space="preserve"> </w:t>
      </w:r>
      <w:r w:rsidR="000D3F9D" w:rsidRPr="00056DDF">
        <w:rPr>
          <w:rFonts w:ascii="Times New Roman" w:hAnsi="Times New Roman" w:cs="Times New Roman"/>
        </w:rPr>
        <w:t xml:space="preserve">w </w:t>
      </w:r>
      <w:r w:rsidR="00A97750">
        <w:rPr>
          <w:rFonts w:ascii="Times New Roman" w:hAnsi="Times New Roman" w:cs="Times New Roman"/>
        </w:rPr>
        <w:t>Myślenicach obręb 3</w:t>
      </w:r>
      <w:r w:rsidR="000D3F9D" w:rsidRPr="00056DDF">
        <w:rPr>
          <w:rFonts w:ascii="Times New Roman" w:hAnsi="Times New Roman" w:cs="Times New Roman"/>
        </w:rPr>
        <w:t>, składającej się m. in. z</w:t>
      </w:r>
      <w:r w:rsidRPr="00056DDF">
        <w:rPr>
          <w:rFonts w:ascii="Times New Roman" w:hAnsi="Times New Roman" w:cs="Times New Roman"/>
        </w:rPr>
        <w:t xml:space="preserve"> działk</w:t>
      </w:r>
      <w:r w:rsidR="000D3F9D" w:rsidRPr="00056DDF">
        <w:rPr>
          <w:rFonts w:ascii="Times New Roman" w:hAnsi="Times New Roman" w:cs="Times New Roman"/>
        </w:rPr>
        <w:t xml:space="preserve">i ewidencyjnej nr </w:t>
      </w:r>
      <w:r w:rsidR="00A97750">
        <w:rPr>
          <w:rFonts w:ascii="Times New Roman" w:hAnsi="Times New Roman" w:cs="Times New Roman"/>
        </w:rPr>
        <w:t>144</w:t>
      </w:r>
      <w:r w:rsidR="000D5A51">
        <w:rPr>
          <w:rFonts w:ascii="Times New Roman" w:hAnsi="Times New Roman" w:cs="Times New Roman"/>
        </w:rPr>
        <w:t>8/2</w:t>
      </w:r>
      <w:r w:rsidR="000D3F9D" w:rsidRPr="00056DDF">
        <w:rPr>
          <w:rFonts w:ascii="Times New Roman" w:hAnsi="Times New Roman" w:cs="Times New Roman"/>
        </w:rPr>
        <w:t>,</w:t>
      </w:r>
      <w:r w:rsidRPr="00056DDF">
        <w:rPr>
          <w:rFonts w:ascii="Times New Roman" w:hAnsi="Times New Roman" w:cs="Times New Roman"/>
        </w:rPr>
        <w:t xml:space="preserve"> przysługuje Gminie Myślenice – w całości.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Dla nieruchomości prowadzona jest księga wieczysta nr KR1Y/000</w:t>
      </w:r>
      <w:r w:rsidR="00A97750">
        <w:rPr>
          <w:rFonts w:ascii="Times New Roman" w:hAnsi="Times New Roman" w:cs="Times New Roman"/>
        </w:rPr>
        <w:t>47162/5</w:t>
      </w:r>
      <w:r w:rsidRPr="00056DDF">
        <w:rPr>
          <w:rFonts w:ascii="Times New Roman" w:hAnsi="Times New Roman" w:cs="Times New Roman"/>
        </w:rPr>
        <w:t xml:space="preserve"> przez Sąd Rejonowy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w Myślenicach, IV Wydział Ksiąg Wieczystych. Dział I-</w:t>
      </w:r>
      <w:proofErr w:type="spellStart"/>
      <w:r w:rsidRPr="00056DDF">
        <w:rPr>
          <w:rFonts w:ascii="Times New Roman" w:hAnsi="Times New Roman" w:cs="Times New Roman"/>
        </w:rPr>
        <w:t>Sp</w:t>
      </w:r>
      <w:proofErr w:type="spellEnd"/>
      <w:r w:rsidRPr="00056DDF">
        <w:rPr>
          <w:rFonts w:ascii="Times New Roman" w:hAnsi="Times New Roman" w:cs="Times New Roman"/>
        </w:rPr>
        <w:t xml:space="preserve"> – </w:t>
      </w:r>
      <w:r w:rsidR="00505671">
        <w:rPr>
          <w:rFonts w:ascii="Times New Roman" w:hAnsi="Times New Roman" w:cs="Times New Roman"/>
        </w:rPr>
        <w:t>brak wpisów</w:t>
      </w:r>
      <w:r w:rsidRPr="00056DDF">
        <w:rPr>
          <w:rFonts w:ascii="Times New Roman" w:hAnsi="Times New Roman" w:cs="Times New Roman"/>
        </w:rPr>
        <w:t xml:space="preserve">. Dział III – </w:t>
      </w:r>
      <w:r w:rsidR="00A97750">
        <w:rPr>
          <w:rFonts w:ascii="Times New Roman" w:hAnsi="Times New Roman" w:cs="Times New Roman"/>
        </w:rPr>
        <w:t xml:space="preserve">dwa </w:t>
      </w:r>
      <w:r w:rsidR="00505671">
        <w:rPr>
          <w:rFonts w:ascii="Times New Roman" w:hAnsi="Times New Roman" w:cs="Times New Roman"/>
        </w:rPr>
        <w:t>wpis</w:t>
      </w:r>
      <w:r w:rsidR="00A97750">
        <w:rPr>
          <w:rFonts w:ascii="Times New Roman" w:hAnsi="Times New Roman" w:cs="Times New Roman"/>
        </w:rPr>
        <w:t>y dotyczące ograniczonego prawa rzeczowego: służebności przejazdu, przegonu i przechodu nie dotyczą przedmiotowej nieruchomości, lecz działek nr 678/7 i nr 678/7</w:t>
      </w:r>
      <w:r w:rsidRPr="00056DDF">
        <w:rPr>
          <w:rFonts w:ascii="Times New Roman" w:hAnsi="Times New Roman" w:cs="Times New Roman"/>
        </w:rPr>
        <w:t>.</w:t>
      </w:r>
      <w:r w:rsidR="00CE2A38" w:rsidRPr="00056D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056DDF">
        <w:rPr>
          <w:rFonts w:ascii="Times New Roman" w:hAnsi="Times New Roman" w:cs="Times New Roman"/>
        </w:rPr>
        <w:t xml:space="preserve">Dział IV – </w:t>
      </w:r>
      <w:r w:rsidR="009D1E61" w:rsidRPr="00056DDF">
        <w:rPr>
          <w:rFonts w:ascii="Times New Roman" w:hAnsi="Times New Roman" w:cs="Times New Roman"/>
        </w:rPr>
        <w:t>brak</w:t>
      </w:r>
      <w:r w:rsidRPr="00056DDF">
        <w:rPr>
          <w:rFonts w:ascii="Times New Roman" w:hAnsi="Times New Roman" w:cs="Times New Roman"/>
        </w:rPr>
        <w:t xml:space="preserve"> wpisów</w:t>
      </w:r>
      <w:r w:rsidR="00DD19BD">
        <w:rPr>
          <w:rFonts w:ascii="Times New Roman" w:hAnsi="Times New Roman" w:cs="Times New Roman"/>
        </w:rPr>
        <w:t>, n</w:t>
      </w:r>
      <w:r w:rsidRPr="00056DDF">
        <w:rPr>
          <w:rFonts w:ascii="Times New Roman" w:hAnsi="Times New Roman" w:cs="Times New Roman"/>
        </w:rPr>
        <w:t>ieruchomość wolna od obciążeń i zobowiązań.</w:t>
      </w:r>
    </w:p>
    <w:p w14:paraId="0F4E01B9" w14:textId="54371B93" w:rsidR="00A720C5" w:rsidRPr="003E264A" w:rsidRDefault="00DD19BD" w:rsidP="00DD19BD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  <w:b/>
          <w:bCs/>
        </w:rPr>
      </w:pPr>
      <w:r w:rsidRPr="00FB665A">
        <w:rPr>
          <w:rFonts w:ascii="Times New Roman" w:hAnsi="Times New Roman" w:cs="Tahoma"/>
        </w:rPr>
        <w:t>Nieruchomość znajduje się w pobliżu centr</w:t>
      </w:r>
      <w:r w:rsidR="00CE353A" w:rsidRPr="00FB665A">
        <w:rPr>
          <w:rFonts w:ascii="Times New Roman" w:hAnsi="Times New Roman" w:cs="Tahoma"/>
        </w:rPr>
        <w:t xml:space="preserve">alnej części miasta Myślenice, przy ulicy Rajmunda </w:t>
      </w:r>
      <w:proofErr w:type="spellStart"/>
      <w:r w:rsidR="00CE353A" w:rsidRPr="00FB665A">
        <w:rPr>
          <w:rFonts w:ascii="Times New Roman" w:hAnsi="Times New Roman" w:cs="Tahoma"/>
        </w:rPr>
        <w:t>Bergela</w:t>
      </w:r>
      <w:proofErr w:type="spellEnd"/>
      <w:r w:rsidRPr="00FB665A">
        <w:rPr>
          <w:rFonts w:ascii="Times New Roman" w:hAnsi="Times New Roman" w:cs="Tahoma"/>
        </w:rPr>
        <w:t>. Zlokalizowana jest w obrębie zabudowy mieszkaniowej jednorodzinnej</w:t>
      </w:r>
      <w:r w:rsidR="00CE353A" w:rsidRPr="00FB665A">
        <w:rPr>
          <w:rFonts w:ascii="Times New Roman" w:hAnsi="Times New Roman" w:cs="Tahoma"/>
        </w:rPr>
        <w:t xml:space="preserve"> o niskim zagęszczeniu</w:t>
      </w:r>
      <w:r w:rsidRPr="00FB665A">
        <w:rPr>
          <w:rFonts w:ascii="Times New Roman" w:hAnsi="Times New Roman" w:cs="Tahoma"/>
        </w:rPr>
        <w:t xml:space="preserve">. </w:t>
      </w:r>
      <w:r w:rsidR="00AC02B8" w:rsidRPr="00FB665A">
        <w:rPr>
          <w:rFonts w:ascii="Times New Roman" w:hAnsi="Times New Roman" w:cs="Tahoma"/>
        </w:rPr>
        <w:t>Od strony północnej graniczy z dział</w:t>
      </w:r>
      <w:r w:rsidR="00CE353A" w:rsidRPr="00FB665A">
        <w:rPr>
          <w:rFonts w:ascii="Times New Roman" w:hAnsi="Times New Roman" w:cs="Tahoma"/>
        </w:rPr>
        <w:t xml:space="preserve">kami niezabudowanymi zadrzewionymi i zakrzaczonymi oraz porośniętymi roślinnością trawiastą, </w:t>
      </w:r>
      <w:r w:rsidR="00AC02B8" w:rsidRPr="00FB665A">
        <w:rPr>
          <w:rFonts w:ascii="Times New Roman" w:hAnsi="Times New Roman" w:cs="Tahoma"/>
        </w:rPr>
        <w:t xml:space="preserve">od strony wschodniej </w:t>
      </w:r>
      <w:r w:rsidR="00CE353A" w:rsidRPr="00FB665A">
        <w:rPr>
          <w:rFonts w:ascii="Times New Roman" w:hAnsi="Times New Roman" w:cs="Tahoma"/>
        </w:rPr>
        <w:t xml:space="preserve">i zachodniej </w:t>
      </w:r>
      <w:r w:rsidR="00AC02B8" w:rsidRPr="00FB665A">
        <w:rPr>
          <w:rFonts w:ascii="Times New Roman" w:hAnsi="Times New Roman" w:cs="Tahoma"/>
        </w:rPr>
        <w:t>graniczy z działk</w:t>
      </w:r>
      <w:r w:rsidR="00CE353A" w:rsidRPr="00FB665A">
        <w:rPr>
          <w:rFonts w:ascii="Times New Roman" w:hAnsi="Times New Roman" w:cs="Tahoma"/>
        </w:rPr>
        <w:t xml:space="preserve">ami z </w:t>
      </w:r>
      <w:r w:rsidR="00AC02B8" w:rsidRPr="00FB665A">
        <w:rPr>
          <w:rFonts w:ascii="Times New Roman" w:hAnsi="Times New Roman" w:cs="Tahoma"/>
        </w:rPr>
        <w:t>zabudową</w:t>
      </w:r>
      <w:r w:rsidR="00CE353A" w:rsidRPr="00FB665A">
        <w:rPr>
          <w:rFonts w:ascii="Times New Roman" w:hAnsi="Times New Roman" w:cs="Tahoma"/>
        </w:rPr>
        <w:t xml:space="preserve"> mieszkaniową jednorodzinną</w:t>
      </w:r>
      <w:r w:rsidR="00AC02B8" w:rsidRPr="00FB665A">
        <w:rPr>
          <w:rFonts w:ascii="Times New Roman" w:hAnsi="Times New Roman" w:cs="Tahoma"/>
        </w:rPr>
        <w:t xml:space="preserve">, natomiast od strony </w:t>
      </w:r>
      <w:r w:rsidR="00CE353A" w:rsidRPr="00FB665A">
        <w:rPr>
          <w:rFonts w:ascii="Times New Roman" w:hAnsi="Times New Roman" w:cs="Tahoma"/>
        </w:rPr>
        <w:t>południowej</w:t>
      </w:r>
      <w:r w:rsidR="00AC02B8" w:rsidRPr="00FB665A">
        <w:rPr>
          <w:rFonts w:ascii="Times New Roman" w:hAnsi="Times New Roman" w:cs="Tahoma"/>
        </w:rPr>
        <w:t xml:space="preserve"> graniczy z </w:t>
      </w:r>
      <w:r w:rsidR="009B568E">
        <w:rPr>
          <w:rFonts w:ascii="Times New Roman" w:hAnsi="Times New Roman" w:cs="Tahoma"/>
        </w:rPr>
        <w:t xml:space="preserve">niezabudowaną </w:t>
      </w:r>
      <w:r w:rsidR="00AC02B8" w:rsidRPr="00FB665A">
        <w:rPr>
          <w:rFonts w:ascii="Times New Roman" w:hAnsi="Times New Roman" w:cs="Tahoma"/>
        </w:rPr>
        <w:t xml:space="preserve">działką </w:t>
      </w:r>
      <w:r w:rsidR="00FB665A" w:rsidRPr="00FB665A">
        <w:rPr>
          <w:rFonts w:ascii="Times New Roman" w:hAnsi="Times New Roman" w:cs="Tahoma"/>
        </w:rPr>
        <w:t xml:space="preserve">w przeważającej części </w:t>
      </w:r>
      <w:r w:rsidR="009B568E">
        <w:rPr>
          <w:rFonts w:ascii="Times New Roman" w:hAnsi="Times New Roman" w:cs="Tahoma"/>
        </w:rPr>
        <w:t>pokrytą roślinnością trawiastą oraz częściowo</w:t>
      </w:r>
      <w:r w:rsidR="009B568E">
        <w:rPr>
          <w:rFonts w:ascii="Times New Roman" w:hAnsi="Times New Roman" w:cs="Tahoma"/>
        </w:rPr>
        <w:br/>
      </w:r>
      <w:r w:rsidR="00FB665A" w:rsidRPr="00FB665A">
        <w:rPr>
          <w:rFonts w:ascii="Times New Roman" w:hAnsi="Times New Roman" w:cs="Tahoma"/>
        </w:rPr>
        <w:t>o utwardzonej nawierzchni</w:t>
      </w:r>
      <w:r w:rsidR="00AC02B8" w:rsidRPr="00FB665A">
        <w:rPr>
          <w:rFonts w:ascii="Times New Roman" w:hAnsi="Times New Roman" w:cs="Tahoma"/>
        </w:rPr>
        <w:t>. D</w:t>
      </w:r>
      <w:r w:rsidR="00095C72" w:rsidRPr="00FB665A">
        <w:rPr>
          <w:rFonts w:ascii="Times New Roman" w:hAnsi="Times New Roman" w:cs="Tahoma"/>
        </w:rPr>
        <w:t>ział</w:t>
      </w:r>
      <w:r w:rsidR="00AC02B8" w:rsidRPr="00FB665A">
        <w:rPr>
          <w:rFonts w:ascii="Times New Roman" w:hAnsi="Times New Roman" w:cs="Tahoma"/>
        </w:rPr>
        <w:t>ka</w:t>
      </w:r>
      <w:r w:rsidRPr="00FB665A">
        <w:rPr>
          <w:rFonts w:ascii="Times New Roman" w:hAnsi="Times New Roman" w:cs="Tahoma"/>
        </w:rPr>
        <w:t xml:space="preserve"> posiada nieregularny, wydłużony kształt (szerokość ok. </w:t>
      </w:r>
      <w:r w:rsidR="00FB665A" w:rsidRPr="00FB665A">
        <w:rPr>
          <w:rFonts w:ascii="Times New Roman" w:hAnsi="Times New Roman" w:cs="Tahoma"/>
        </w:rPr>
        <w:t xml:space="preserve">3 m do </w:t>
      </w:r>
      <w:r w:rsidR="00AC02B8" w:rsidRPr="00FB665A">
        <w:rPr>
          <w:rFonts w:ascii="Times New Roman" w:hAnsi="Times New Roman" w:cs="Tahoma"/>
        </w:rPr>
        <w:t>4</w:t>
      </w:r>
      <w:r w:rsidRPr="00FB665A">
        <w:rPr>
          <w:rFonts w:ascii="Times New Roman" w:hAnsi="Times New Roman" w:cs="Tahoma"/>
        </w:rPr>
        <w:t xml:space="preserve"> m,</w:t>
      </w:r>
      <w:r w:rsidR="009B568E">
        <w:rPr>
          <w:rFonts w:ascii="Times New Roman" w:hAnsi="Times New Roman" w:cs="Tahoma"/>
        </w:rPr>
        <w:t xml:space="preserve"> </w:t>
      </w:r>
      <w:r w:rsidRPr="00FB665A">
        <w:rPr>
          <w:rFonts w:ascii="Times New Roman" w:hAnsi="Times New Roman" w:cs="Tahoma"/>
        </w:rPr>
        <w:t xml:space="preserve">a długość w centralnej części wynosi ok. </w:t>
      </w:r>
      <w:r w:rsidR="000D5A51">
        <w:rPr>
          <w:rFonts w:ascii="Times New Roman" w:hAnsi="Times New Roman" w:cs="Tahoma"/>
        </w:rPr>
        <w:t>10,5</w:t>
      </w:r>
      <w:r w:rsidRPr="00FB665A">
        <w:rPr>
          <w:rFonts w:ascii="Times New Roman" w:hAnsi="Times New Roman" w:cs="Tahoma"/>
        </w:rPr>
        <w:t xml:space="preserve"> m). Leż</w:t>
      </w:r>
      <w:r w:rsidR="00AC02B8" w:rsidRPr="00FB665A">
        <w:rPr>
          <w:rFonts w:ascii="Times New Roman" w:hAnsi="Times New Roman" w:cs="Tahoma"/>
        </w:rPr>
        <w:t xml:space="preserve">y </w:t>
      </w:r>
      <w:r w:rsidRPr="00FB665A">
        <w:rPr>
          <w:rFonts w:ascii="Times New Roman" w:hAnsi="Times New Roman" w:cs="Tahoma"/>
        </w:rPr>
        <w:t xml:space="preserve">w terenie </w:t>
      </w:r>
      <w:r w:rsidR="00AC02B8" w:rsidRPr="00FB665A">
        <w:rPr>
          <w:rFonts w:ascii="Times New Roman" w:hAnsi="Times New Roman" w:cs="Tahoma"/>
        </w:rPr>
        <w:t>znacznie nachylonym</w:t>
      </w:r>
      <w:r w:rsidR="009B568E">
        <w:rPr>
          <w:rFonts w:ascii="Times New Roman" w:hAnsi="Times New Roman" w:cs="Tahoma"/>
        </w:rPr>
        <w:t xml:space="preserve"> </w:t>
      </w:r>
      <w:r w:rsidR="00AC02B8" w:rsidRPr="00FB665A">
        <w:rPr>
          <w:rFonts w:ascii="Times New Roman" w:hAnsi="Times New Roman" w:cs="Tahoma"/>
        </w:rPr>
        <w:t xml:space="preserve">w kierunku południowo-wschodnim. </w:t>
      </w:r>
      <w:r w:rsidR="00FB665A" w:rsidRPr="00FB665A">
        <w:rPr>
          <w:rFonts w:ascii="Times New Roman" w:hAnsi="Times New Roman" w:cs="Tahoma"/>
        </w:rPr>
        <w:t xml:space="preserve">Działka jest pokryta roślinnością </w:t>
      </w:r>
      <w:r w:rsidR="00BC4660" w:rsidRPr="00FB665A">
        <w:rPr>
          <w:rFonts w:ascii="Times New Roman" w:hAnsi="Times New Roman" w:cs="Tahoma"/>
        </w:rPr>
        <w:t>trawiastą</w:t>
      </w:r>
      <w:r w:rsidR="00095C72" w:rsidRPr="00FB665A">
        <w:rPr>
          <w:rFonts w:ascii="Times New Roman" w:hAnsi="Times New Roman" w:cs="Tahoma"/>
        </w:rPr>
        <w:t>.</w:t>
      </w:r>
      <w:r w:rsidRPr="00FB665A">
        <w:rPr>
          <w:rFonts w:ascii="Times New Roman" w:hAnsi="Times New Roman" w:cs="Tahoma"/>
        </w:rPr>
        <w:t xml:space="preserve"> Wszystkie sieci </w:t>
      </w:r>
      <w:r w:rsidR="0055282E" w:rsidRPr="00FB665A">
        <w:rPr>
          <w:rFonts w:ascii="Times New Roman" w:hAnsi="Times New Roman" w:cs="Tahoma"/>
        </w:rPr>
        <w:t>uzbrojenia terenu</w:t>
      </w:r>
      <w:r w:rsidRPr="00FB665A">
        <w:rPr>
          <w:rFonts w:ascii="Times New Roman" w:hAnsi="Times New Roman" w:cs="Tahoma"/>
        </w:rPr>
        <w:t xml:space="preserve"> znajdują się </w:t>
      </w:r>
      <w:r w:rsidR="00FB665A" w:rsidRPr="00FB665A">
        <w:rPr>
          <w:rFonts w:ascii="Times New Roman" w:hAnsi="Times New Roman" w:cs="Tahoma"/>
        </w:rPr>
        <w:t xml:space="preserve"> w</w:t>
      </w:r>
      <w:r w:rsidRPr="00FB665A">
        <w:rPr>
          <w:rFonts w:ascii="Times New Roman" w:hAnsi="Times New Roman" w:cs="Tahoma"/>
        </w:rPr>
        <w:t xml:space="preserve"> zasięgu </w:t>
      </w:r>
      <w:r w:rsidR="00FB665A" w:rsidRPr="00FB665A">
        <w:rPr>
          <w:rFonts w:ascii="Times New Roman" w:hAnsi="Times New Roman" w:cs="Tahoma"/>
        </w:rPr>
        <w:t xml:space="preserve">nieruchomości </w:t>
      </w:r>
      <w:r w:rsidR="003E264A" w:rsidRPr="00FB665A">
        <w:rPr>
          <w:rFonts w:ascii="Times New Roman" w:hAnsi="Times New Roman" w:cs="Tahoma"/>
        </w:rPr>
        <w:t>(na działkach sąsiednich)</w:t>
      </w:r>
      <w:r w:rsidRPr="00FB665A">
        <w:rPr>
          <w:rFonts w:ascii="Times New Roman" w:hAnsi="Times New Roman" w:cs="Tahoma"/>
        </w:rPr>
        <w:t xml:space="preserve">. </w:t>
      </w:r>
      <w:r w:rsidR="003E264A" w:rsidRPr="00FB665A">
        <w:rPr>
          <w:rFonts w:ascii="Times New Roman" w:hAnsi="Times New Roman" w:cs="Tahoma"/>
          <w:b/>
          <w:bCs/>
        </w:rPr>
        <w:t>Nieruchomość nie</w:t>
      </w:r>
      <w:r w:rsidR="0055282E" w:rsidRPr="00FB665A">
        <w:rPr>
          <w:rFonts w:ascii="Times New Roman" w:hAnsi="Times New Roman" w:cs="Tahoma"/>
          <w:b/>
          <w:bCs/>
        </w:rPr>
        <w:t xml:space="preserve"> posiada </w:t>
      </w:r>
      <w:r w:rsidR="003E264A" w:rsidRPr="00FB665A">
        <w:rPr>
          <w:rFonts w:ascii="Times New Roman" w:hAnsi="Times New Roman" w:cs="Tahoma"/>
          <w:b/>
          <w:bCs/>
        </w:rPr>
        <w:t xml:space="preserve">uregulowanego </w:t>
      </w:r>
      <w:r w:rsidR="003E264A" w:rsidRPr="003E264A">
        <w:rPr>
          <w:rFonts w:ascii="Times New Roman" w:hAnsi="Times New Roman" w:cs="Tahoma"/>
          <w:b/>
          <w:bCs/>
        </w:rPr>
        <w:t xml:space="preserve">prawnie </w:t>
      </w:r>
      <w:r w:rsidR="0055282E" w:rsidRPr="003E264A">
        <w:rPr>
          <w:rFonts w:ascii="Times New Roman" w:hAnsi="Times New Roman" w:cs="Tahoma"/>
          <w:b/>
          <w:bCs/>
        </w:rPr>
        <w:t>dostęp</w:t>
      </w:r>
      <w:r w:rsidR="003E264A" w:rsidRPr="003E264A">
        <w:rPr>
          <w:rFonts w:ascii="Times New Roman" w:hAnsi="Times New Roman" w:cs="Tahoma"/>
          <w:b/>
          <w:bCs/>
        </w:rPr>
        <w:t>u</w:t>
      </w:r>
      <w:r w:rsidR="0055282E" w:rsidRPr="003E264A">
        <w:rPr>
          <w:rFonts w:ascii="Times New Roman" w:hAnsi="Times New Roman" w:cs="Tahoma"/>
          <w:b/>
          <w:bCs/>
        </w:rPr>
        <w:t xml:space="preserve"> do drogi publicznej</w:t>
      </w:r>
      <w:r w:rsidR="004E7B5F" w:rsidRPr="003E264A">
        <w:rPr>
          <w:rFonts w:ascii="Times New Roman" w:hAnsi="Times New Roman" w:cs="Tahoma"/>
          <w:b/>
          <w:bCs/>
        </w:rPr>
        <w:t>.</w:t>
      </w:r>
    </w:p>
    <w:p w14:paraId="556972C2" w14:textId="5B194AFC" w:rsidR="00A720C5" w:rsidRPr="00DD19BD" w:rsidRDefault="00DD19BD" w:rsidP="00DD19BD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jc w:val="both"/>
        <w:rPr>
          <w:rFonts w:ascii="Times New Roman" w:hAnsi="Times New Roman" w:cs="Tahoma"/>
        </w:rPr>
      </w:pPr>
      <w:r w:rsidRPr="00DD19BD">
        <w:rPr>
          <w:rFonts w:ascii="Times New Roman" w:hAnsi="Times New Roman" w:cs="Tahoma"/>
        </w:rPr>
        <w:t xml:space="preserve">Zgodnie z miejscowym planem zagospodarowania przestrzennego </w:t>
      </w:r>
      <w:r w:rsidR="00F960DA">
        <w:rPr>
          <w:rFonts w:ascii="Times New Roman" w:hAnsi="Times New Roman" w:cs="Tahoma"/>
        </w:rPr>
        <w:t>miasta Myślenice dla obszaru określonego uchwałą nr 167/XXVI/96 Rady Miejskiej w Myślenicach z dnia</w:t>
      </w:r>
      <w:r w:rsidR="009B568E">
        <w:rPr>
          <w:rFonts w:ascii="Times New Roman" w:hAnsi="Times New Roman" w:cs="Tahoma"/>
        </w:rPr>
        <w:br/>
      </w:r>
      <w:r w:rsidR="00F960DA">
        <w:rPr>
          <w:rFonts w:ascii="Times New Roman" w:hAnsi="Times New Roman" w:cs="Tahoma"/>
        </w:rPr>
        <w:t>20 września 1996 r. oraz uchwałą nr 164/XX/2000 Rady Miejskiej w Myślenicach z dnia 21 stycznia 2000 r., zatwierdzony uchwałą nr 385/XLVIII/2002 Rady Miejskiej</w:t>
      </w:r>
      <w:r w:rsidR="009B568E">
        <w:rPr>
          <w:rFonts w:ascii="Times New Roman" w:hAnsi="Times New Roman" w:cs="Tahoma"/>
        </w:rPr>
        <w:br/>
      </w:r>
      <w:r w:rsidR="00F960DA">
        <w:rPr>
          <w:rFonts w:ascii="Times New Roman" w:hAnsi="Times New Roman" w:cs="Tahoma"/>
        </w:rPr>
        <w:t xml:space="preserve">w Myślenicach </w:t>
      </w:r>
      <w:r w:rsidR="00F960DA">
        <w:rPr>
          <w:rFonts w:ascii="Times New Roman" w:hAnsi="Times New Roman" w:cs="Tahoma"/>
        </w:rPr>
        <w:lastRenderedPageBreak/>
        <w:t>z dnia 10 stycznia 2002 r. (Dz. Urz. Woj. Małopolskiego nr 8 z dnia 11.01.2003 r., poz. 102)</w:t>
      </w:r>
      <w:r w:rsidRPr="00DD19BD">
        <w:rPr>
          <w:rFonts w:ascii="Times New Roman" w:hAnsi="Times New Roman" w:cs="Tahoma"/>
        </w:rPr>
        <w:t xml:space="preserve">, </w:t>
      </w:r>
      <w:r w:rsidR="0055282E">
        <w:rPr>
          <w:rFonts w:ascii="Times New Roman" w:hAnsi="Times New Roman" w:cs="Tahoma"/>
        </w:rPr>
        <w:t xml:space="preserve">działka nr </w:t>
      </w:r>
      <w:r w:rsidR="00F960DA">
        <w:rPr>
          <w:rFonts w:ascii="Times New Roman" w:hAnsi="Times New Roman" w:cs="Tahoma"/>
        </w:rPr>
        <w:t>1447</w:t>
      </w:r>
      <w:r w:rsidR="0055282E">
        <w:rPr>
          <w:rFonts w:ascii="Times New Roman" w:hAnsi="Times New Roman" w:cs="Tahoma"/>
        </w:rPr>
        <w:t>/</w:t>
      </w:r>
      <w:r w:rsidR="00505671">
        <w:rPr>
          <w:rFonts w:ascii="Times New Roman" w:hAnsi="Times New Roman" w:cs="Tahoma"/>
        </w:rPr>
        <w:t>3</w:t>
      </w:r>
      <w:r w:rsidRPr="00DD19BD">
        <w:rPr>
          <w:rFonts w:ascii="Times New Roman" w:hAnsi="Times New Roman" w:cs="Tahoma"/>
        </w:rPr>
        <w:t xml:space="preserve"> położona jest w obszarze oznaczonym symbolem </w:t>
      </w:r>
      <w:r w:rsidR="00F960DA">
        <w:rPr>
          <w:rFonts w:ascii="Times New Roman" w:hAnsi="Times New Roman" w:cs="Tahoma"/>
          <w:b/>
          <w:bCs/>
        </w:rPr>
        <w:t>RP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tereny </w:t>
      </w:r>
      <w:r w:rsidR="00F960DA">
        <w:rPr>
          <w:rFonts w:ascii="Times New Roman" w:hAnsi="Times New Roman" w:cs="Tahoma"/>
        </w:rPr>
        <w:t>użytków rolnych</w:t>
      </w:r>
      <w:r w:rsidRPr="00DD19BD">
        <w:rPr>
          <w:rFonts w:ascii="Times New Roman" w:hAnsi="Times New Roman" w:cs="Tahoma"/>
        </w:rPr>
        <w:t>.</w:t>
      </w:r>
    </w:p>
    <w:p w14:paraId="4A0AA2C6" w14:textId="74928E08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r w:rsidR="00DD19BD" w:rsidRPr="00DD19BD">
        <w:rPr>
          <w:rFonts w:cs="Times New Roman"/>
          <w:color w:val="000000"/>
        </w:rPr>
        <w:t>p</w:t>
      </w:r>
      <w:r w:rsidR="00DD19BD">
        <w:rPr>
          <w:rFonts w:cs="Times New Roman"/>
          <w:color w:val="000000"/>
        </w:rPr>
        <w:t>ó</w:t>
      </w:r>
      <w:r w:rsidR="00DD19BD" w:rsidRPr="00DD19BD">
        <w:rPr>
          <w:rFonts w:cs="Times New Roman"/>
          <w:color w:val="000000"/>
        </w:rPr>
        <w:t>źniejszymi zmianami</w:t>
      </w:r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F960DA">
        <w:rPr>
          <w:rFonts w:cs="Times New Roman"/>
        </w:rPr>
        <w:t>20 marca</w:t>
      </w:r>
      <w:r w:rsidR="004E7B5F" w:rsidRPr="00E22D2B">
        <w:rPr>
          <w:rFonts w:cs="Times New Roman"/>
        </w:rPr>
        <w:t xml:space="preserve"> 202</w:t>
      </w:r>
      <w:r w:rsidR="003E264A">
        <w:rPr>
          <w:rFonts w:cs="Times New Roman"/>
        </w:rPr>
        <w:t>4</w:t>
      </w:r>
      <w:r w:rsidR="004E7B5F" w:rsidRPr="00E22D2B">
        <w:rPr>
          <w:rFonts w:cs="Times New Roman"/>
        </w:rPr>
        <w:t xml:space="preserve">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102D7BF9" w14:textId="348C32CC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0D5A51">
        <w:rPr>
          <w:rFonts w:ascii="Times New Roman" w:hAnsi="Times New Roman" w:cs="Times New Roman"/>
          <w:b/>
          <w:bCs/>
        </w:rPr>
        <w:t>3</w:t>
      </w:r>
      <w:r w:rsidR="0055282E">
        <w:rPr>
          <w:rFonts w:ascii="Times New Roman" w:hAnsi="Times New Roman" w:cs="Times New Roman"/>
          <w:b/>
          <w:bCs/>
        </w:rPr>
        <w:t xml:space="preserve"> </w:t>
      </w:r>
      <w:r w:rsidR="00F960DA">
        <w:rPr>
          <w:rFonts w:ascii="Times New Roman" w:hAnsi="Times New Roman" w:cs="Times New Roman"/>
          <w:b/>
          <w:bCs/>
        </w:rPr>
        <w:t>0</w:t>
      </w:r>
      <w:r w:rsidR="003E264A">
        <w:rPr>
          <w:rFonts w:ascii="Times New Roman" w:hAnsi="Times New Roman" w:cs="Times New Roman"/>
          <w:b/>
          <w:bCs/>
        </w:rPr>
        <w:t>0</w:t>
      </w:r>
      <w:r w:rsidR="00632E30" w:rsidRPr="00E22D2B">
        <w:rPr>
          <w:rFonts w:ascii="Times New Roman" w:hAnsi="Times New Roman" w:cs="Times New Roman"/>
          <w:b/>
          <w:bCs/>
        </w:rPr>
        <w:t>0</w:t>
      </w:r>
      <w:r w:rsidRPr="00E22D2B">
        <w:rPr>
          <w:rFonts w:ascii="Times New Roman" w:hAnsi="Times New Roman" w:cs="Times New Roman"/>
          <w:b/>
          <w:bCs/>
        </w:rPr>
        <w:t>,00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AE3669" w:rsidRPr="00AE3669">
        <w:rPr>
          <w:rFonts w:ascii="Times New Roman" w:eastAsia="Verdana" w:hAnsi="Times New Roman" w:cs="Times New Roman"/>
        </w:rPr>
        <w:t xml:space="preserve">Sprzedaż nieruchomości </w:t>
      </w:r>
      <w:r w:rsidR="00F960DA">
        <w:rPr>
          <w:rFonts w:ascii="Times New Roman" w:eastAsia="Verdana" w:hAnsi="Times New Roman" w:cs="Times New Roman"/>
        </w:rPr>
        <w:t>zwolniona z</w:t>
      </w:r>
      <w:r w:rsidR="00AE3669">
        <w:rPr>
          <w:rFonts w:ascii="Times New Roman" w:eastAsia="Verdana" w:hAnsi="Times New Roman" w:cs="Times New Roman"/>
        </w:rPr>
        <w:t xml:space="preserve"> </w:t>
      </w:r>
      <w:r w:rsidR="00AE3669" w:rsidRPr="00AE3669">
        <w:rPr>
          <w:rFonts w:ascii="Times New Roman" w:eastAsia="Verdana" w:hAnsi="Times New Roman" w:cs="Times New Roman"/>
        </w:rPr>
        <w:t>podatk</w:t>
      </w:r>
      <w:r w:rsidR="00F960DA">
        <w:rPr>
          <w:rFonts w:ascii="Times New Roman" w:eastAsia="Verdana" w:hAnsi="Times New Roman" w:cs="Times New Roman"/>
        </w:rPr>
        <w:t>u</w:t>
      </w:r>
      <w:r w:rsidR="00AE3669" w:rsidRPr="00AE3669">
        <w:rPr>
          <w:rFonts w:ascii="Times New Roman" w:eastAsia="Verdana" w:hAnsi="Times New Roman" w:cs="Times New Roman"/>
        </w:rPr>
        <w:t xml:space="preserve"> VAT.</w:t>
      </w:r>
    </w:p>
    <w:p w14:paraId="3BF9C12B" w14:textId="2158F498" w:rsidR="00A720C5" w:rsidRDefault="00131B89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="001310BC" w:rsidRPr="001310BC">
        <w:rPr>
          <w:rFonts w:ascii="Times New Roman" w:hAnsi="Times New Roman" w:cs="Times New Roman"/>
          <w:b/>
          <w:bCs/>
        </w:rPr>
        <w:t xml:space="preserve"> </w:t>
      </w:r>
      <w:r w:rsidR="000D5A51">
        <w:rPr>
          <w:rFonts w:ascii="Times New Roman" w:hAnsi="Times New Roman" w:cs="Times New Roman"/>
          <w:b/>
          <w:bCs/>
        </w:rPr>
        <w:t>45</w:t>
      </w:r>
      <w:r w:rsidRPr="001310BC">
        <w:rPr>
          <w:rFonts w:ascii="Times New Roman" w:hAnsi="Times New Roman" w:cs="Times New Roman"/>
          <w:b/>
          <w:bCs/>
        </w:rPr>
        <w:t>0</w:t>
      </w:r>
      <w:r w:rsidRPr="00E22D2B">
        <w:rPr>
          <w:rFonts w:ascii="Times New Roman" w:hAnsi="Times New Roman" w:cs="Times New Roman"/>
          <w:b/>
          <w:bCs/>
        </w:rPr>
        <w:t xml:space="preserve">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2523BA94" w:rsidR="00A720C5" w:rsidRPr="00E22D2B" w:rsidRDefault="00131B89" w:rsidP="00AE366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Przetarg ustny </w:t>
      </w:r>
      <w:r w:rsidR="00AE3669">
        <w:rPr>
          <w:rFonts w:ascii="Times New Roman" w:hAnsi="Times New Roman" w:cs="Times New Roman"/>
        </w:rPr>
        <w:t>nie</w:t>
      </w:r>
      <w:r w:rsidRPr="00E22D2B">
        <w:rPr>
          <w:rFonts w:ascii="Times New Roman" w:hAnsi="Times New Roman" w:cs="Times New Roman"/>
        </w:rPr>
        <w:t>ograniczony przeprowadzi Komisja Przetargowa powołana przez Burmistrza Miasta i Gminy Myślenice.</w:t>
      </w:r>
    </w:p>
    <w:p w14:paraId="499014C0" w14:textId="1495E84C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</w:t>
      </w:r>
      <w:r w:rsidRPr="00E22D2B">
        <w:rPr>
          <w:rFonts w:ascii="Times New Roman" w:hAnsi="Times New Roman" w:cs="Times New Roman"/>
        </w:rPr>
        <w:t xml:space="preserve">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3D7FCDDB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</w:t>
      </w:r>
      <w:r w:rsidR="00AE3669">
        <w:rPr>
          <w:rFonts w:ascii="Times New Roman" w:hAnsi="Times New Roman" w:cs="Times New Roman"/>
        </w:rPr>
        <w:t>, 2, 3</w:t>
      </w:r>
      <w:r w:rsidRPr="00E22D2B">
        <w:rPr>
          <w:rFonts w:ascii="Times New Roman" w:hAnsi="Times New Roman" w:cs="Times New Roman"/>
        </w:rPr>
        <w:t>).</w:t>
      </w:r>
    </w:p>
    <w:p w14:paraId="2A2BCAAF" w14:textId="77777777" w:rsidR="009970F5" w:rsidRDefault="009970F5" w:rsidP="009970F5">
      <w:pPr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Zainteresowani uczestnictwem w przetargu zobowiązani są do wniesienia wadium</w:t>
      </w:r>
      <w:r>
        <w:br/>
        <w:t>w wysokości określonej w pkt. 4, w sposób określony w pkt. 8 niniejszych warunków przetargowych oraz:</w:t>
      </w:r>
    </w:p>
    <w:p w14:paraId="6D0B7809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do skutecznego nabycia praw do nieruchomości jak</w:t>
      </w:r>
      <w:r>
        <w:br/>
        <w:t>i składania wszelkich oświadczeń na okoliczność czynnego uczestnictwa w przetargu</w:t>
      </w:r>
      <w:r>
        <w:br/>
        <w:t>(w przypadku osób fizycznych – dowód osobisty lub paszport),</w:t>
      </w:r>
    </w:p>
    <w:p w14:paraId="6C08D0A7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w przypadku, gdy uczestnikiem przetargu jest osoba prawna, osoba upoważniona do reprezentowania uczestnika powinna przedłożyć do wglądu aktualny wypis z Krajowego Rejestru Sądowego,</w:t>
      </w:r>
    </w:p>
    <w:p w14:paraId="2939795A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prawnej do skutecznego nabycia praw do nieruchomości</w:t>
      </w:r>
      <w:r>
        <w:br/>
        <w:t>w przypadku działania przez pełnomocnika (pełnomocnictwo w formie aktu notarialnego),</w:t>
      </w:r>
    </w:p>
    <w:p w14:paraId="1CF12DB7" w14:textId="77777777" w:rsidR="009970F5" w:rsidRDefault="009970F5" w:rsidP="009970F5">
      <w:pPr>
        <w:spacing w:line="360" w:lineRule="auto"/>
        <w:ind w:left="227" w:hanging="227"/>
        <w:jc w:val="both"/>
        <w:rPr>
          <w:rFonts w:hint="eastAsia"/>
        </w:rPr>
      </w:pPr>
      <w:r>
        <w:t>- złożenie pisemnego oświadczenia w treści stanowiącej załącznik nr 1 do warunków przetargu,</w:t>
      </w:r>
    </w:p>
    <w:p w14:paraId="6B738BE9" w14:textId="77777777" w:rsidR="009970F5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w treści stanowiącej załącznik nr 2 do warunków przetargu (w przypadku wpłacenia wadium gotówką),</w:t>
      </w:r>
    </w:p>
    <w:p w14:paraId="74FA47F3" w14:textId="6FAF81B5" w:rsidR="00A720C5" w:rsidRPr="00E22D2B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lastRenderedPageBreak/>
        <w:t>- złożenie pisemnego oświadczenia o zapoznaniu się z klauzulą informacyjną dotycząca przetwarzania danych osobowych w Urzędzie Miasta i Gminy w Myślenicach w treści stanowiącej załącznik nr 3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4CE43EAA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 xml:space="preserve">do dnia </w:t>
      </w:r>
      <w:r w:rsidR="00CE353A">
        <w:rPr>
          <w:rFonts w:ascii="Times New Roman" w:hAnsi="Times New Roman" w:cs="Times New Roman"/>
          <w:b/>
          <w:bCs/>
        </w:rPr>
        <w:t>2 maja</w:t>
      </w:r>
      <w:r w:rsidRPr="00F960D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>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 xml:space="preserve">Przetarg </w:t>
      </w:r>
      <w:r w:rsidR="00AE3669">
        <w:rPr>
          <w:rFonts w:ascii="Times New Roman" w:hAnsi="Times New Roman" w:cs="Times New Roman"/>
        </w:rPr>
        <w:t>nie</w:t>
      </w:r>
      <w:r w:rsidR="00C3683B" w:rsidRPr="00C3683B">
        <w:rPr>
          <w:rFonts w:ascii="Times New Roman" w:hAnsi="Times New Roman" w:cs="Times New Roman"/>
        </w:rPr>
        <w:t>ograniczony, działk</w:t>
      </w:r>
      <w:r w:rsidR="00530C1A">
        <w:rPr>
          <w:rFonts w:ascii="Times New Roman" w:hAnsi="Times New Roman" w:cs="Times New Roman"/>
        </w:rPr>
        <w:t xml:space="preserve">a </w:t>
      </w:r>
      <w:r w:rsidR="009B568E">
        <w:rPr>
          <w:rFonts w:ascii="Times New Roman" w:hAnsi="Times New Roman" w:cs="Times New Roman"/>
        </w:rPr>
        <w:t xml:space="preserve">1448/2 Myślenice </w:t>
      </w:r>
      <w:proofErr w:type="spellStart"/>
      <w:r w:rsidR="009B568E">
        <w:rPr>
          <w:rFonts w:ascii="Times New Roman" w:hAnsi="Times New Roman" w:cs="Times New Roman"/>
        </w:rPr>
        <w:t>obr</w:t>
      </w:r>
      <w:proofErr w:type="spellEnd"/>
      <w:r w:rsidR="009B568E">
        <w:rPr>
          <w:rFonts w:ascii="Times New Roman" w:hAnsi="Times New Roman" w:cs="Times New Roman"/>
        </w:rPr>
        <w:t>. 3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2C92DCFD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BC4660">
        <w:rPr>
          <w:rFonts w:ascii="Times New Roman" w:hAnsi="Times New Roman" w:cs="Times New Roman"/>
          <w:b/>
          <w:bCs/>
        </w:rPr>
        <w:t xml:space="preserve">w dniu </w:t>
      </w:r>
      <w:r w:rsidR="00CE353A" w:rsidRPr="00BC4660">
        <w:rPr>
          <w:rFonts w:ascii="Times New Roman" w:hAnsi="Times New Roman" w:cs="Times New Roman"/>
          <w:b/>
          <w:bCs/>
        </w:rPr>
        <w:t>7 maja</w:t>
      </w:r>
      <w:r w:rsidRPr="00BC4660">
        <w:rPr>
          <w:rFonts w:ascii="Times New Roman" w:hAnsi="Times New Roman" w:cs="Times New Roman"/>
          <w:b/>
          <w:bCs/>
        </w:rPr>
        <w:t xml:space="preserve"> 202</w:t>
      </w:r>
      <w:r w:rsidR="00411A02" w:rsidRPr="00BC4660">
        <w:rPr>
          <w:rFonts w:ascii="Times New Roman" w:hAnsi="Times New Roman" w:cs="Times New Roman"/>
          <w:b/>
          <w:bCs/>
        </w:rPr>
        <w:t>4</w:t>
      </w:r>
      <w:r w:rsidRPr="00BC4660">
        <w:rPr>
          <w:rFonts w:ascii="Times New Roman" w:hAnsi="Times New Roman" w:cs="Times New Roman"/>
          <w:b/>
          <w:bCs/>
        </w:rPr>
        <w:t xml:space="preserve">r.  o godz. </w:t>
      </w:r>
      <w:r w:rsidR="009B568E">
        <w:rPr>
          <w:rFonts w:ascii="Times New Roman" w:hAnsi="Times New Roman" w:cs="Times New Roman"/>
          <w:b/>
          <w:bCs/>
        </w:rPr>
        <w:t>10</w:t>
      </w:r>
      <w:r w:rsidRPr="00BC4660">
        <w:rPr>
          <w:rFonts w:ascii="Times New Roman" w:hAnsi="Times New Roman" w:cs="Times New Roman"/>
          <w:b/>
          <w:bCs/>
        </w:rPr>
        <w:t>.00</w:t>
      </w:r>
      <w:r w:rsidRPr="00BC4660">
        <w:rPr>
          <w:rFonts w:ascii="Times New Roman" w:hAnsi="Times New Roman" w:cs="Times New Roman"/>
        </w:rPr>
        <w:t xml:space="preserve">, </w:t>
      </w:r>
      <w:r w:rsidRPr="00E22D2B">
        <w:rPr>
          <w:rFonts w:ascii="Times New Roman" w:hAnsi="Times New Roman" w:cs="Times New Roman"/>
        </w:rPr>
        <w:t>w siedzibie Urzędu Miasta i Gminy Myślenice, Rynek 8/9, sala 13.</w:t>
      </w:r>
    </w:p>
    <w:p w14:paraId="3E61A609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7042A7B2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>w Gazecie Myślenickiej w dniu</w:t>
      </w:r>
      <w:r w:rsidR="003E264A">
        <w:rPr>
          <w:rFonts w:ascii="Times New Roman" w:eastAsia="Verdana" w:hAnsi="Times New Roman" w:cs="Times New Roman"/>
        </w:rPr>
        <w:br/>
      </w:r>
      <w:r w:rsidR="00F960DA">
        <w:rPr>
          <w:rFonts w:ascii="Times New Roman" w:eastAsia="Verdana" w:hAnsi="Times New Roman" w:cs="Times New Roman"/>
        </w:rPr>
        <w:t>27 marca</w:t>
      </w:r>
      <w:r w:rsidR="003E264A">
        <w:rPr>
          <w:rFonts w:ascii="Times New Roman" w:eastAsia="Verdana" w:hAnsi="Times New Roman" w:cs="Times New Roman"/>
        </w:rPr>
        <w:t xml:space="preserve"> 2024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3B0FE49B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wadium;</w:t>
      </w:r>
    </w:p>
    <w:p w14:paraId="2BD6024A" w14:textId="174CAD9B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1310BC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</w:t>
      </w:r>
      <w:r w:rsidR="00131B89" w:rsidRPr="001310BC">
        <w:rPr>
          <w:rFonts w:ascii="Times New Roman" w:hAnsi="Times New Roman" w:cs="Times New Roman"/>
        </w:rPr>
        <w:t>niższe niż</w:t>
      </w:r>
      <w:r w:rsidR="00131B89" w:rsidRPr="009B568E">
        <w:rPr>
          <w:rFonts w:ascii="Times New Roman" w:hAnsi="Times New Roman" w:cs="Times New Roman"/>
          <w:b/>
          <w:bCs/>
        </w:rPr>
        <w:t xml:space="preserve"> </w:t>
      </w:r>
      <w:r w:rsidR="009B568E">
        <w:rPr>
          <w:rFonts w:ascii="Times New Roman" w:hAnsi="Times New Roman" w:cs="Times New Roman"/>
          <w:b/>
          <w:bCs/>
        </w:rPr>
        <w:t xml:space="preserve"> 3</w:t>
      </w:r>
      <w:r w:rsidR="00131B89" w:rsidRPr="001310BC">
        <w:rPr>
          <w:rFonts w:ascii="Times New Roman" w:hAnsi="Times New Roman" w:cs="Times New Roman"/>
          <w:b/>
          <w:bCs/>
        </w:rPr>
        <w:t>0,00</w:t>
      </w:r>
      <w:r w:rsidR="00131B89" w:rsidRPr="001310BC">
        <w:rPr>
          <w:rFonts w:ascii="Times New Roman" w:eastAsia="Verdana" w:hAnsi="Times New Roman" w:cs="Times New Roman"/>
          <w:b/>
          <w:bCs/>
        </w:rPr>
        <w:t xml:space="preserve"> </w:t>
      </w:r>
      <w:r w:rsidR="00131B89" w:rsidRPr="00DF2919">
        <w:rPr>
          <w:rFonts w:ascii="Times New Roman" w:eastAsia="Verdana" w:hAnsi="Times New Roman" w:cs="Times New Roman"/>
          <w:b/>
          <w:bCs/>
        </w:rPr>
        <w:t>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1E2BED50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 xml:space="preserve">- informuje, że wygrywający przetarg zobowiązany będzie do wpłacenia jednorazowo ceny uzyskanej w wyniku przetargu, nie później niż 3 dni przed dniem zawarcia umowy notarialnej oraz do zawarcia tej umowy do </w:t>
      </w:r>
      <w:r w:rsidR="001310BC">
        <w:rPr>
          <w:rFonts w:ascii="Times New Roman" w:eastAsia="Verdana" w:hAnsi="Times New Roman" w:cs="Times New Roman"/>
        </w:rPr>
        <w:t>9</w:t>
      </w:r>
      <w:r w:rsidR="00131B89" w:rsidRPr="00DF2919">
        <w:rPr>
          <w:rFonts w:ascii="Times New Roman" w:eastAsia="Verdana" w:hAnsi="Times New Roman" w:cs="Times New Roman"/>
        </w:rPr>
        <w:t>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9970F5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2580D389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lastRenderedPageBreak/>
        <w:t>Przetarg jest ważny bez względu na liczbę uczestników, jeżeli chociaż jeden uczestnik zaoferował co najmniej jedno postąpienie powyżej ceny wywoławczej.</w:t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10395317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Organizatora nie później niż do </w:t>
      </w:r>
      <w:r w:rsidR="001310BC">
        <w:rPr>
          <w:rFonts w:ascii="Times New Roman" w:eastAsia="Verdana" w:hAnsi="Times New Roman" w:cs="Times New Roman"/>
        </w:rPr>
        <w:t>9</w:t>
      </w:r>
      <w:r w:rsidRPr="00632E30">
        <w:rPr>
          <w:rFonts w:ascii="Times New Roman" w:eastAsia="Verdana" w:hAnsi="Times New Roman" w:cs="Times New Roman"/>
        </w:rPr>
        <w:t>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79577B48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wpłacenia jednorazowo ceny uzyskanej w wyniku przetargu, nie później niż na trzy dni przed wyznaczonym terminem zawarcia umowy notarialnej, na konto n</w:t>
      </w:r>
      <w:r w:rsidR="009970F5">
        <w:rPr>
          <w:rFonts w:ascii="Times New Roman" w:eastAsia="Verdana" w:hAnsi="Times New Roman" w:cs="Times New Roman"/>
        </w:rPr>
        <w:t>ume</w:t>
      </w:r>
      <w:r w:rsidR="00131B89" w:rsidRPr="00632E30">
        <w:rPr>
          <w:rFonts w:ascii="Times New Roman" w:eastAsia="Verdana" w:hAnsi="Times New Roman" w:cs="Times New Roman"/>
        </w:rPr>
        <w:t xml:space="preserve">r: </w:t>
      </w:r>
      <w:r w:rsidR="009970F5">
        <w:rPr>
          <w:rFonts w:ascii="Times New Roman" w:eastAsia="Verdana" w:hAnsi="Times New Roman" w:cs="Times New Roman"/>
        </w:rPr>
        <w:tab/>
      </w:r>
      <w:r w:rsidR="009970F5">
        <w:rPr>
          <w:rFonts w:ascii="Times New Roman" w:eastAsia="Verdana" w:hAnsi="Times New Roman" w:cs="Times New Roman"/>
        </w:rPr>
        <w:br/>
      </w:r>
      <w:r w:rsidR="00042663" w:rsidRPr="00042663">
        <w:rPr>
          <w:rFonts w:ascii="Times New Roman" w:eastAsia="Verdana" w:hAnsi="Times New Roman" w:cs="Times New Roman" w:hint="eastAsia"/>
          <w:b/>
          <w:bCs/>
        </w:rPr>
        <w:t>46  8619  0006  0020  0000  0071  0001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lastRenderedPageBreak/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 xml:space="preserve">Zgodnie z §12 Rozporządzeniem Rady Ministrów z dnia 14 września 2004r. w sprawie sposobu i trybu przeprowadzania przetargów oraz rokowań na zbycie nieruchomości, właściwy organ </w:t>
      </w:r>
      <w:r w:rsidRPr="00042663">
        <w:rPr>
          <w:rFonts w:ascii="Times New Roman" w:hAnsi="Times New Roman" w:cs="Times New Roman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042663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042663">
        <w:rPr>
          <w:rFonts w:ascii="Times New Roman" w:eastAsia="Verdana" w:hAnsi="Times New Roman" w:cs="Times New Roman"/>
        </w:rPr>
        <w:t>Burmistrzowi Miasta i Gminy</w:t>
      </w:r>
      <w:r w:rsidRPr="00131B89">
        <w:rPr>
          <w:rFonts w:ascii="Times New Roman" w:eastAsia="Verdana" w:hAnsi="Times New Roman" w:cs="Times New Roman"/>
        </w:rPr>
        <w:t xml:space="preserve">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 xml:space="preserve">Szczegółowych informacji dotyczących przetargu udziela Wydział Mienia - siedziba: Myślenice, Rynek 8/9, telefon 12-639-23-36. </w:t>
      </w:r>
    </w:p>
    <w:p w14:paraId="6F848EBE" w14:textId="34599A8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>. L 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 xml:space="preserve">21 sierpnia 1997 r. o gospodarce nieruchomościami (Dz.U. z 2023 r., poz. 344 </w:t>
      </w:r>
      <w:r w:rsidR="00042663">
        <w:rPr>
          <w:rFonts w:ascii="Times New Roman" w:eastAsia="Verdana" w:hAnsi="Times New Roman" w:cs="Times New Roman"/>
        </w:rPr>
        <w:t xml:space="preserve">tekst jednolity </w:t>
      </w:r>
      <w:r w:rsidRPr="00131B89">
        <w:rPr>
          <w:rFonts w:ascii="Times New Roman" w:eastAsia="Verdana" w:hAnsi="Times New Roman" w:cs="Times New Roman"/>
        </w:rPr>
        <w:t>z</w:t>
      </w:r>
      <w:r w:rsidR="00042663">
        <w:rPr>
          <w:rFonts w:ascii="Times New Roman" w:eastAsia="Verdana" w:hAnsi="Times New Roman" w:cs="Times New Roman"/>
        </w:rPr>
        <w:t xml:space="preserve"> późniejszymi zmianami</w:t>
      </w:r>
      <w:r w:rsidRPr="00131B89">
        <w:rPr>
          <w:rFonts w:ascii="Times New Roman" w:eastAsia="Verdana" w:hAnsi="Times New Roman" w:cs="Times New Roman"/>
        </w:rPr>
        <w:t>) oraz rozporządzenia Rady Ministrów z dnia 14 września 2004 r. w sprawie sposobu i trybu przeprowadzania przetargów oraz rokowań na zbycie nieruchomości (Dz.U.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="00042663">
        <w:rPr>
          <w:rFonts w:ascii="Times New Roman" w:eastAsia="Verdana" w:hAnsi="Times New Roman" w:cs="Times New Roman"/>
        </w:rPr>
        <w:t xml:space="preserve"> tekst jednolity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2AB44C"/>
    <w:name w:val="WW8Num3"/>
    <w:lvl w:ilvl="0">
      <w:start w:val="1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F1E6994"/>
    <w:name w:val="WW8Num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FD1047"/>
    <w:multiLevelType w:val="multilevel"/>
    <w:tmpl w:val="9CC83F46"/>
    <w:name w:val="WW8Num2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06B1574"/>
    <w:multiLevelType w:val="hybridMultilevel"/>
    <w:tmpl w:val="7DB612F2"/>
    <w:name w:val="WW8Num52"/>
    <w:lvl w:ilvl="0" w:tplc="332C8D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  <w:num w:numId="6" w16cid:durableId="1305818344">
    <w:abstractNumId w:val="6"/>
  </w:num>
  <w:num w:numId="7" w16cid:durableId="1586068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42663"/>
    <w:rsid w:val="00056DDF"/>
    <w:rsid w:val="00095C72"/>
    <w:rsid w:val="000D3F9D"/>
    <w:rsid w:val="000D5A51"/>
    <w:rsid w:val="001310BC"/>
    <w:rsid w:val="00131B89"/>
    <w:rsid w:val="001921A0"/>
    <w:rsid w:val="001E5BED"/>
    <w:rsid w:val="002B708E"/>
    <w:rsid w:val="003E264A"/>
    <w:rsid w:val="00411A02"/>
    <w:rsid w:val="004264B0"/>
    <w:rsid w:val="004E7B5F"/>
    <w:rsid w:val="00505671"/>
    <w:rsid w:val="00530C1A"/>
    <w:rsid w:val="0055282E"/>
    <w:rsid w:val="00594736"/>
    <w:rsid w:val="00632E30"/>
    <w:rsid w:val="00815746"/>
    <w:rsid w:val="008616BF"/>
    <w:rsid w:val="009970F5"/>
    <w:rsid w:val="009B568E"/>
    <w:rsid w:val="009D1E61"/>
    <w:rsid w:val="00A720C5"/>
    <w:rsid w:val="00A97750"/>
    <w:rsid w:val="00AC02B8"/>
    <w:rsid w:val="00AE3669"/>
    <w:rsid w:val="00BC4660"/>
    <w:rsid w:val="00C3683B"/>
    <w:rsid w:val="00C65A08"/>
    <w:rsid w:val="00CC3F11"/>
    <w:rsid w:val="00CD6FF5"/>
    <w:rsid w:val="00CE2A38"/>
    <w:rsid w:val="00CE353A"/>
    <w:rsid w:val="00CF4DC5"/>
    <w:rsid w:val="00D025DE"/>
    <w:rsid w:val="00DD19BD"/>
    <w:rsid w:val="00DF2919"/>
    <w:rsid w:val="00E22D2B"/>
    <w:rsid w:val="00F960DA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2024-03-21T09:38:00Z</cp:lastPrinted>
  <dcterms:created xsi:type="dcterms:W3CDTF">2024-03-21T09:52:00Z</dcterms:created>
  <dcterms:modified xsi:type="dcterms:W3CDTF">2024-03-21T09:52:00Z</dcterms:modified>
</cp:coreProperties>
</file>