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D501" w14:textId="77777777" w:rsidR="00DC5B79" w:rsidRDefault="009F6398">
      <w:pPr>
        <w:ind w:left="567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3 do Regulaminu Konkursu </w:t>
      </w:r>
      <w:r>
        <w:rPr>
          <w:sz w:val="18"/>
          <w:szCs w:val="18"/>
        </w:rPr>
        <w:br/>
        <w:t>na opracowanie logo dla Miasta i Gminy Myślenice: wzór umowy o przeniesienie autorskich praw majątkowych do dzieła</w:t>
      </w:r>
    </w:p>
    <w:p w14:paraId="079F3F1D" w14:textId="77777777" w:rsidR="00DC5B79" w:rsidRDefault="00DC5B79"/>
    <w:p w14:paraId="0344F469" w14:textId="77777777" w:rsidR="00DC5B79" w:rsidRDefault="009F6398">
      <w:pPr>
        <w:jc w:val="center"/>
        <w:rPr>
          <w:b/>
        </w:rPr>
      </w:pPr>
      <w:r>
        <w:rPr>
          <w:b/>
        </w:rPr>
        <w:t>Umowa w sprawie przeniesienia autorskich praw majątkowych do dzieła</w:t>
      </w:r>
    </w:p>
    <w:p w14:paraId="07610E74" w14:textId="77777777" w:rsidR="00DC5B79" w:rsidRDefault="00DC5B79">
      <w:pPr>
        <w:jc w:val="both"/>
      </w:pPr>
    </w:p>
    <w:p w14:paraId="3174355C" w14:textId="77777777" w:rsidR="00DC5B79" w:rsidRDefault="009F6398">
      <w:pPr>
        <w:jc w:val="both"/>
      </w:pPr>
      <w:r>
        <w:t xml:space="preserve">zawarta w dniu ……………….…………., pomiędzy </w:t>
      </w:r>
      <w:r>
        <w:rPr>
          <w:b/>
        </w:rPr>
        <w:t>Gminą Myślenice</w:t>
      </w:r>
      <w:r>
        <w:t xml:space="preserve"> z siedzibą w Myślenicach (ul. Rynek 8/9, 32-400 Myślenice), posiadającą numer identyfikacyjny (REGON) 351555418 oraz numer identyfikacji podatkowej (NIP) 6811004414, zwaną dalej: „Gminą”, reprezentowaną przez Jarosława Szlachetkę- Burmistrza Miasta i Gminy Myślenice, przy kontrasygnacie Skarbnika Gminy Myślenice, Anity Kurdziel</w:t>
      </w:r>
    </w:p>
    <w:p w14:paraId="522FE440" w14:textId="77777777" w:rsidR="00DC5B79" w:rsidRDefault="009F6398">
      <w:r>
        <w:t xml:space="preserve">a </w:t>
      </w:r>
    </w:p>
    <w:p w14:paraId="1254540A" w14:textId="77777777" w:rsidR="00DC5B79" w:rsidRDefault="009F6398">
      <w:r>
        <w:t>…………………………………………………………….……., zwanym w umowie „</w:t>
      </w:r>
      <w:r>
        <w:rPr>
          <w:b/>
          <w:bCs/>
        </w:rPr>
        <w:t>Twórcą</w:t>
      </w:r>
      <w:r>
        <w:t xml:space="preserve">”, o następującej treści: </w:t>
      </w:r>
    </w:p>
    <w:p w14:paraId="4828CB44" w14:textId="77777777" w:rsidR="00DC5B79" w:rsidRDefault="009F6398">
      <w:pPr>
        <w:jc w:val="center"/>
        <w:rPr>
          <w:b/>
        </w:rPr>
      </w:pPr>
      <w:r>
        <w:rPr>
          <w:b/>
        </w:rPr>
        <w:t>§ 1</w:t>
      </w:r>
    </w:p>
    <w:p w14:paraId="600ABC0E" w14:textId="77777777" w:rsidR="00DC5B79" w:rsidRDefault="009F6398">
      <w:pPr>
        <w:jc w:val="both"/>
      </w:pPr>
      <w:r>
        <w:t>1. Strony umowy oświadczają, iż Twórca, decyzją Komisji Konkursowej, został wybrany zwycięzcą konkursu zorganizowanego przez Gminę na opracowanie projektu logo dla Miasta i Gminy Myślenice, zwanym dalej „</w:t>
      </w:r>
      <w:r>
        <w:rPr>
          <w:b/>
          <w:bCs/>
        </w:rPr>
        <w:t>Dziełem</w:t>
      </w:r>
      <w:r>
        <w:t xml:space="preserve">”. </w:t>
      </w:r>
    </w:p>
    <w:p w14:paraId="16DD4273" w14:textId="77777777" w:rsidR="00DC5B79" w:rsidRDefault="009F6398">
      <w:pPr>
        <w:jc w:val="both"/>
      </w:pPr>
      <w:r>
        <w:t xml:space="preserve">2. Twórca oświadcza, iż samodzielnie wykonał Dzieło i że do tego dzieła przysługują mu autorskie prawa osobiste, majątkowe, które nie są w żaden sposób ograniczone lub obciążone prawami osób trzecich. Nie udzielił on żadnej osobie licencji uprawniającej do korzystania z Dzieła oraz nie będzie udzielał takich licencji osobom trzecim w przyszłości. Posiada on wyłączne prawo do udzielania zezwoleń do rozporządzania i korzystania z dzieła. </w:t>
      </w:r>
    </w:p>
    <w:p w14:paraId="414AF5B1" w14:textId="77777777" w:rsidR="00DC5B79" w:rsidRDefault="009F6398">
      <w:pPr>
        <w:jc w:val="both"/>
      </w:pPr>
      <w:r>
        <w:t xml:space="preserve">3. Gmina Myślenice oświadcza, iż przyjmuje Dzieło przekazane mu przez Twórcę w formie i na zasadach ogłoszonego przez Gminę Regulaminu konkursu na opracowanie logo dla Miasta i Gminy Myślenice, stanowiącego załącznik do umowy. </w:t>
      </w:r>
    </w:p>
    <w:p w14:paraId="73C05ED0" w14:textId="77777777" w:rsidR="00DC5B79" w:rsidRDefault="009F6398">
      <w:pPr>
        <w:jc w:val="both"/>
      </w:pPr>
      <w:r>
        <w:t>4. W przypadku wystąpienia przeciwko Gminie przez osobę trzecią z roszczeniami wynikającymi z naruszenia jej praw, Twórca zobowiązany jest do ich zaspokojenia i zwalnia Gminę od obowiązku świadczeń z tego tytułu.</w:t>
      </w:r>
    </w:p>
    <w:p w14:paraId="360257C3" w14:textId="77777777" w:rsidR="00DC5B79" w:rsidRDefault="009F6398">
      <w:pPr>
        <w:jc w:val="distribute"/>
      </w:pPr>
      <w:r>
        <w:t>5. W przypadku dochodzenia na drodze sądowej przez osoby trzecie roszczeń wynikających z powyższych tytułów przeciwko Gminie, Twórca będzie zobowiązany do przystąpienia w procesie do Gminy i podjęcia wszelkich czynności w celu jego zwolnienia z udziału w sprawie.</w:t>
      </w:r>
    </w:p>
    <w:p w14:paraId="12ED939B" w14:textId="77777777" w:rsidR="00DC5B79" w:rsidRDefault="009F6398">
      <w:pPr>
        <w:jc w:val="distribute"/>
      </w:pPr>
      <w:r>
        <w:t xml:space="preserve">6. Wraz z zawarciem niniejszej Umowy, Twórca przenosi na Gminę własność egzemplarza Dzieła w wersji wydruku oraz niniejszym wydaje Gminie dzieło w wersji elektronicznej o rozdzielczości min. 300 </w:t>
      </w:r>
      <w:proofErr w:type="spellStart"/>
      <w:r>
        <w:t>dpi</w:t>
      </w:r>
      <w:proofErr w:type="spellEnd"/>
      <w:r>
        <w:t xml:space="preserve">: pliki w formatach PDF lub JPG lub TIF oraz pliki otwarte w formatach PSD lub AI lub CDR lub EPS zapisane na nośniku Pendrive, dysk przenośny CD/DVD, co niniejszym Gmina potwierdza. </w:t>
      </w:r>
    </w:p>
    <w:p w14:paraId="3F446AE3" w14:textId="77777777" w:rsidR="00DC5B79" w:rsidRDefault="00DC5B79">
      <w:pPr>
        <w:jc w:val="center"/>
        <w:rPr>
          <w:b/>
        </w:rPr>
      </w:pPr>
    </w:p>
    <w:p w14:paraId="3EC56E8A" w14:textId="77777777" w:rsidR="00DC5B79" w:rsidRDefault="009F6398">
      <w:pPr>
        <w:jc w:val="center"/>
        <w:rPr>
          <w:b/>
        </w:rPr>
      </w:pPr>
      <w:r>
        <w:rPr>
          <w:b/>
        </w:rPr>
        <w:lastRenderedPageBreak/>
        <w:t>§ 2</w:t>
      </w:r>
    </w:p>
    <w:p w14:paraId="372E8970" w14:textId="77777777" w:rsidR="00DC5B79" w:rsidRDefault="009F6398">
      <w:pPr>
        <w:jc w:val="distribute"/>
      </w:pPr>
      <w:r>
        <w:t xml:space="preserve">1. Zgodnie z regulaminem, o którym mowa w §1, Gmina wypłaci Twórcy jako zwycięzcy konkursu opisanego w §1, ust.1, nagrodę w wysokości 10 000 tys. zł (słownie: dziesięć tysięcy złotych) brutto. </w:t>
      </w:r>
    </w:p>
    <w:p w14:paraId="0F5B5758" w14:textId="77777777" w:rsidR="00DC5B79" w:rsidRDefault="009F6398">
      <w:pPr>
        <w:jc w:val="both"/>
      </w:pPr>
      <w:r>
        <w:t xml:space="preserve">2. Nagroda, o której mowa w ust. 1, płatna będzie przez Gminę - w przypadku osób fizycznych na podstawie rachunku do umowy o dzieło, w przypadku osób prawnych na podstawie faktury/rachunku, wystawionego przez Twórcę w terminie 14 dni, licząc od dnia jego otrzymania, przelewem na rachunek bankowy Twórcy. </w:t>
      </w:r>
    </w:p>
    <w:p w14:paraId="3E3293A6" w14:textId="77777777" w:rsidR="00DC5B79" w:rsidRDefault="009F6398">
      <w:pPr>
        <w:jc w:val="center"/>
        <w:rPr>
          <w:b/>
        </w:rPr>
      </w:pPr>
      <w:r>
        <w:rPr>
          <w:b/>
        </w:rPr>
        <w:t>§ 3</w:t>
      </w:r>
    </w:p>
    <w:p w14:paraId="3557287D" w14:textId="77777777" w:rsidR="00DC5B79" w:rsidRDefault="009F6398">
      <w:pPr>
        <w:numPr>
          <w:ilvl w:val="0"/>
          <w:numId w:val="1"/>
        </w:numPr>
      </w:pPr>
      <w:r>
        <w:t xml:space="preserve">W zamian za nagrodę, o której mowa w §2 ust.1, z chwilą jej wypłaty, Twórca przenosi na Gminę autorskie majątkowe prawa do Dzieła w całości </w:t>
      </w:r>
      <w:r w:rsidR="00B70FEA">
        <w:t>bez ograniczeń czasowych,</w:t>
      </w:r>
      <w:r>
        <w:t xml:space="preserve"> bez ograniczeń terytorialnych, na wszystkich polach eksploatacji, a w szczególności: </w:t>
      </w:r>
    </w:p>
    <w:p w14:paraId="6BB90D70" w14:textId="77777777" w:rsidR="00DC5B79" w:rsidRDefault="009F6398">
      <w:pPr>
        <w:numPr>
          <w:ilvl w:val="0"/>
          <w:numId w:val="2"/>
        </w:numPr>
        <w:jc w:val="both"/>
      </w:pPr>
      <w:r>
        <w:t>w zakresie utrwalania i zwielokrotniania Dzieła - wytwarzanie jakąkolwiek techniką egzemplarzy, w tym techniką graficzną, fotograficzną, drukarską, plastyczną, informatyczną, wizualną, audiowizualną, reprograficzną, zapisu magnetycznego oraz techniką cyfrową, wprowadzania do pamięci komputera, eksploatowania na dowolnej ilości stacji roboczych, z możliwością upubliczniania w sieci www (</w:t>
      </w:r>
      <w:proofErr w:type="spellStart"/>
      <w:r>
        <w:t>internet</w:t>
      </w:r>
      <w:proofErr w:type="spellEnd"/>
      <w:r>
        <w:t xml:space="preserve">) w sposób umożliwiający dowolne wykorzystywanie i nieograniczone zwielokrotnianie dzieła przez każdego z użytkowników sieci publicznej; </w:t>
      </w:r>
    </w:p>
    <w:p w14:paraId="35456D36" w14:textId="77777777" w:rsidR="00DC5B79" w:rsidRDefault="009F6398">
      <w:pPr>
        <w:numPr>
          <w:ilvl w:val="0"/>
          <w:numId w:val="2"/>
        </w:numPr>
        <w:jc w:val="both"/>
      </w:pPr>
      <w:r>
        <w:t>w zakresie obrotu oryginałem albo egzemplarzami, na których Dzieło utrwalono - wprowadzanie do obrotu, użyczenie, dzierżawa lub najem oryginału albo egzemplarzy;</w:t>
      </w:r>
    </w:p>
    <w:p w14:paraId="437B7D45" w14:textId="77777777" w:rsidR="00DC5B79" w:rsidRDefault="009F6398">
      <w:pPr>
        <w:numPr>
          <w:ilvl w:val="0"/>
          <w:numId w:val="2"/>
        </w:numPr>
        <w:jc w:val="both"/>
      </w:pPr>
      <w: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wybranym, rozpowszechnianie w nieograniczonym nakładzie i zasięgu terytorialnym, wykorzystanie utworu do innego celu np. wprowadzanie do pamięci komputera i umieszczenia w Internecie, do wydawnictwa książkowego, przy czym rozpowszechnienie dzieła, jego części albo fragmentów może być dokonywane w formie publicznych prezentacji niezależnie od sposobu ich realizacji i formy w jakiej zostanie ona zrealizowana (np. w formie pisemnej, prezentacji multimedialnej, technik poligraficznych, projekcji);</w:t>
      </w:r>
    </w:p>
    <w:p w14:paraId="738192EF" w14:textId="46C12527" w:rsidR="00DC5B79" w:rsidRDefault="009F6398">
      <w:pPr>
        <w:numPr>
          <w:ilvl w:val="0"/>
          <w:numId w:val="2"/>
        </w:numPr>
        <w:jc w:val="both"/>
      </w:pPr>
      <w:r>
        <w:t xml:space="preserve"> wykorzystywania Dzieła w zakresie działań związanych z realizacją zadań Gminy, w szczególności do </w:t>
      </w:r>
      <w:r w:rsidR="00F32F7C">
        <w:t>wyłącznego</w:t>
      </w:r>
      <w:r>
        <w:t xml:space="preserve"> użytkowania i wykorzystywania we wszelkiej działalności promocyjnej, </w:t>
      </w:r>
      <w:r w:rsidR="00F32F7C">
        <w:t>reklamowej</w:t>
      </w:r>
      <w:r>
        <w:t>, informacyjnej Gminy samodzielnie lub z innymi podmiotami wskazanymi przez Gminę, w tym utrwalania czy eksponowania Dzieła, w tym w zakresie publicznego udostępniania za pośrednictwem sieci informatycznych i teleinformatycznych, w tym w sieci Internet oraz w telefonii mobilnej – w celach związanych z promocją konkursu przez Gminę;</w:t>
      </w:r>
    </w:p>
    <w:p w14:paraId="4CEED6FB" w14:textId="77777777" w:rsidR="00DC5B79" w:rsidRDefault="009F6398">
      <w:pPr>
        <w:numPr>
          <w:ilvl w:val="0"/>
          <w:numId w:val="2"/>
        </w:numPr>
        <w:jc w:val="both"/>
      </w:pPr>
      <w:r>
        <w:t xml:space="preserve">nieograniczonego w czasie korzystania z Dzieła i jego egzemplarzy w kraju oraz poza jego granicami. </w:t>
      </w:r>
    </w:p>
    <w:p w14:paraId="01BA3447" w14:textId="77777777" w:rsidR="00DC5B79" w:rsidRDefault="009F6398">
      <w:pPr>
        <w:numPr>
          <w:ilvl w:val="0"/>
          <w:numId w:val="2"/>
        </w:numPr>
        <w:jc w:val="both"/>
      </w:pPr>
      <w:r>
        <w:t xml:space="preserve"> modyfikacji projektu logo w celu dostosowania go do swoich potrzeb, wykorzystania jego fragmentów w dowolnej konfiguracji w celu stworzenia nowego logo, itd.</w:t>
      </w:r>
    </w:p>
    <w:p w14:paraId="5F743A25" w14:textId="77777777" w:rsidR="00DC5B79" w:rsidRDefault="00DC5B79"/>
    <w:p w14:paraId="08E779AF" w14:textId="77777777" w:rsidR="00DC5B79" w:rsidRDefault="009F6398">
      <w:pPr>
        <w:jc w:val="both"/>
      </w:pPr>
      <w:r>
        <w:t>2. W zamian za nagrodę, o której mowa w §2 ust.1 Umowy, Twórca udziela Gminie zezwolenia na wprowadzanie przez Gminę lub na jej zlecenie, zmian do Dzieła, stanowiącego przedmiot umowy oraz przenosi na Gminę prawo do wykonywania praw zależnych do zmienionego Dzieła: rozporządzania i korzystania z wszelkich opracowań zależnych w stosunku do Dzieła, w tym w szczególności z adaptacji, zmiany i przeróbki Dzieła. Twórca udziela również Gminie prawo do zezwalania na wykonywanie zależnego prawa autorskiego do Dzieła.</w:t>
      </w:r>
    </w:p>
    <w:p w14:paraId="3333E9B2" w14:textId="213C7204" w:rsidR="00DC5B79" w:rsidRDefault="009F6398">
      <w:pPr>
        <w:jc w:val="distribute"/>
      </w:pPr>
      <w:r>
        <w:t>3. Gmina ma prawo do korzystania i rozpowszechniania Dzieła, również odpłatnie oraz jego opracowań bez oznaczania ic</w:t>
      </w:r>
      <w:r w:rsidR="00B70FEA">
        <w:t xml:space="preserve">h imieniem i nazwiskiem Twórcy </w:t>
      </w:r>
      <w:r>
        <w:t xml:space="preserve">i udostępniania go anonimowo. </w:t>
      </w:r>
      <w:r w:rsidR="00F32F7C">
        <w:tab/>
      </w:r>
    </w:p>
    <w:p w14:paraId="69991133" w14:textId="7AA4D997" w:rsidR="00DC5B79" w:rsidRDefault="009F6398">
      <w:pPr>
        <w:jc w:val="distribute"/>
      </w:pPr>
      <w:r>
        <w:t xml:space="preserve">4. W zakresie udzielonego prawa wykonywania praw zależnych do Dzieła, Twórca zobowiązuje się niewykonywania autorskich praw osobistych do Dzieła, tj. prawa do integralności Dzieła. </w:t>
      </w:r>
      <w:r w:rsidR="00F32F7C">
        <w:tab/>
      </w:r>
    </w:p>
    <w:p w14:paraId="3035D2EE" w14:textId="77777777" w:rsidR="00DC5B79" w:rsidRDefault="009F6398">
      <w:pPr>
        <w:jc w:val="both"/>
      </w:pPr>
      <w:r>
        <w:t xml:space="preserve">5. Gmina ma prawo zbyć nabyte prawa lub upoważnić osoby trzecie do korzystania z uzyskanych zezwoleń. </w:t>
      </w:r>
    </w:p>
    <w:p w14:paraId="1BE9C28A" w14:textId="77777777" w:rsidR="00DC5B79" w:rsidRDefault="009F6398">
      <w:pPr>
        <w:jc w:val="both"/>
      </w:pPr>
      <w:r>
        <w:t xml:space="preserve">6. Przez zezwolenia, o których mowa powyżej, rozumie się zezwolenia udzielone wyłącznie Gminie. Zezwolenia te są nieodwołalne i nie są uzależnione od żadnych warunków oraz zostały udzielone bez prawa ich wypowiadania lub cofnięcia. </w:t>
      </w:r>
    </w:p>
    <w:p w14:paraId="71D8E5F2" w14:textId="7ABB331D" w:rsidR="00DC5B79" w:rsidRDefault="009F6398" w:rsidP="00F32F7C">
      <w:pPr>
        <w:jc w:val="both"/>
      </w:pPr>
      <w:r>
        <w:t>7. Gmina ma prawo do opatentowania Dzieła i zgłoszenia go jako znaku towarowego/do zarejestrowania dzieła w Urzędzie Patentowym jako własnego znaku towarowego.</w:t>
      </w:r>
      <w:r w:rsidR="00F32F7C">
        <w:tab/>
      </w:r>
    </w:p>
    <w:p w14:paraId="28FA6F80" w14:textId="77777777" w:rsidR="00DC5B79" w:rsidRDefault="009F6398">
      <w:pPr>
        <w:jc w:val="both"/>
      </w:pPr>
      <w:r>
        <w:t xml:space="preserve">8. Przejście praw autorskich powoduje przejście na Gminę własności egzemplarzy przekazanego Gminie Dzieła. </w:t>
      </w:r>
    </w:p>
    <w:p w14:paraId="2A943B45" w14:textId="77777777" w:rsidR="00DC5B79" w:rsidRDefault="009F6398">
      <w:pPr>
        <w:jc w:val="center"/>
        <w:rPr>
          <w:b/>
        </w:rPr>
      </w:pPr>
      <w:r>
        <w:rPr>
          <w:b/>
        </w:rPr>
        <w:t>§ 4</w:t>
      </w:r>
    </w:p>
    <w:p w14:paraId="13B2A1A2" w14:textId="77777777" w:rsidR="00DC5B79" w:rsidRDefault="009F6398">
      <w:r>
        <w:t xml:space="preserve">Wszelkie zmiany umowy wymagają formy pisemnej pod rygorem nieważności. </w:t>
      </w:r>
    </w:p>
    <w:p w14:paraId="46EF75FA" w14:textId="77777777" w:rsidR="00DC5B79" w:rsidRDefault="009F6398">
      <w:pPr>
        <w:jc w:val="center"/>
        <w:rPr>
          <w:b/>
        </w:rPr>
      </w:pPr>
      <w:r>
        <w:rPr>
          <w:b/>
        </w:rPr>
        <w:t>§ 5</w:t>
      </w:r>
    </w:p>
    <w:p w14:paraId="6B8DE583" w14:textId="77777777" w:rsidR="00DC5B79" w:rsidRDefault="009F6398">
      <w:pPr>
        <w:jc w:val="both"/>
      </w:pPr>
      <w:r>
        <w:t xml:space="preserve">W sprawach nieuregulowanych umową mają zastosowanie przepisy kodeksu cywilnego i ustawy </w:t>
      </w:r>
      <w:r>
        <w:br/>
        <w:t xml:space="preserve">o prawie autorskim i prawach pokrewnych. </w:t>
      </w:r>
    </w:p>
    <w:p w14:paraId="3DAACFCC" w14:textId="77777777" w:rsidR="00DC5B79" w:rsidRDefault="009F6398">
      <w:pPr>
        <w:jc w:val="center"/>
        <w:rPr>
          <w:b/>
        </w:rPr>
      </w:pPr>
      <w:r>
        <w:rPr>
          <w:b/>
        </w:rPr>
        <w:t>§ 6</w:t>
      </w:r>
    </w:p>
    <w:p w14:paraId="5CF28CAA" w14:textId="77777777" w:rsidR="00DC5B79" w:rsidRDefault="009F6398">
      <w:pPr>
        <w:jc w:val="both"/>
      </w:pPr>
      <w:r>
        <w:t>Umowę sporządzono w dwóch jednobrzmiących egzemplarzach, po jednym egzemplarzu dla każdej ze stron.</w:t>
      </w:r>
    </w:p>
    <w:p w14:paraId="600B4181" w14:textId="77777777" w:rsidR="00DC5B79" w:rsidRDefault="00DC5B79">
      <w:pPr>
        <w:jc w:val="both"/>
      </w:pPr>
    </w:p>
    <w:p w14:paraId="2ADCD359" w14:textId="77777777" w:rsidR="00DC5B79" w:rsidRDefault="00DC5B79">
      <w:pPr>
        <w:jc w:val="both"/>
      </w:pPr>
    </w:p>
    <w:sectPr w:rsidR="00DC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76AD" w14:textId="77777777" w:rsidR="009F6398" w:rsidRDefault="009F6398">
      <w:pPr>
        <w:spacing w:line="240" w:lineRule="auto"/>
      </w:pPr>
      <w:r>
        <w:separator/>
      </w:r>
    </w:p>
  </w:endnote>
  <w:endnote w:type="continuationSeparator" w:id="0">
    <w:p w14:paraId="50656A48" w14:textId="77777777" w:rsidR="009F6398" w:rsidRDefault="009F6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E920C" w14:textId="77777777" w:rsidR="009F6398" w:rsidRDefault="009F6398">
      <w:pPr>
        <w:spacing w:after="0"/>
      </w:pPr>
      <w:r>
        <w:separator/>
      </w:r>
    </w:p>
  </w:footnote>
  <w:footnote w:type="continuationSeparator" w:id="0">
    <w:p w14:paraId="4924B83C" w14:textId="77777777" w:rsidR="009F6398" w:rsidRDefault="009F63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8B4C82"/>
    <w:multiLevelType w:val="singleLevel"/>
    <w:tmpl w:val="AF8B4C82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83235D9"/>
    <w:multiLevelType w:val="singleLevel"/>
    <w:tmpl w:val="483235D9"/>
    <w:lvl w:ilvl="0">
      <w:start w:val="1"/>
      <w:numFmt w:val="decimal"/>
      <w:suff w:val="space"/>
      <w:lvlText w:val="%1."/>
      <w:lvlJc w:val="left"/>
    </w:lvl>
  </w:abstractNum>
  <w:num w:numId="1" w16cid:durableId="478809387">
    <w:abstractNumId w:val="1"/>
  </w:num>
  <w:num w:numId="2" w16cid:durableId="7937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9A"/>
    <w:rsid w:val="00023CBD"/>
    <w:rsid w:val="00082DDF"/>
    <w:rsid w:val="001F64FA"/>
    <w:rsid w:val="00246FC6"/>
    <w:rsid w:val="00273958"/>
    <w:rsid w:val="002A34BB"/>
    <w:rsid w:val="002E3B22"/>
    <w:rsid w:val="002F4FE8"/>
    <w:rsid w:val="003E7000"/>
    <w:rsid w:val="003F5A5C"/>
    <w:rsid w:val="00425625"/>
    <w:rsid w:val="00485DFF"/>
    <w:rsid w:val="00511AC5"/>
    <w:rsid w:val="00516746"/>
    <w:rsid w:val="005A52D3"/>
    <w:rsid w:val="005F7E9A"/>
    <w:rsid w:val="00632CA7"/>
    <w:rsid w:val="00673655"/>
    <w:rsid w:val="007003AB"/>
    <w:rsid w:val="008033C0"/>
    <w:rsid w:val="00832DE4"/>
    <w:rsid w:val="00856C39"/>
    <w:rsid w:val="008C0110"/>
    <w:rsid w:val="008D23BE"/>
    <w:rsid w:val="00914FB7"/>
    <w:rsid w:val="00930490"/>
    <w:rsid w:val="00954B06"/>
    <w:rsid w:val="009638AD"/>
    <w:rsid w:val="009F6398"/>
    <w:rsid w:val="00A7522F"/>
    <w:rsid w:val="00AB12ED"/>
    <w:rsid w:val="00AB783F"/>
    <w:rsid w:val="00AC0BB3"/>
    <w:rsid w:val="00AE172F"/>
    <w:rsid w:val="00B70FEA"/>
    <w:rsid w:val="00BE3ECA"/>
    <w:rsid w:val="00BE710F"/>
    <w:rsid w:val="00C5397B"/>
    <w:rsid w:val="00C91469"/>
    <w:rsid w:val="00CA5743"/>
    <w:rsid w:val="00D238D0"/>
    <w:rsid w:val="00D66008"/>
    <w:rsid w:val="00D82E9C"/>
    <w:rsid w:val="00DC5B79"/>
    <w:rsid w:val="00E26CA9"/>
    <w:rsid w:val="00E641F5"/>
    <w:rsid w:val="00ED7E56"/>
    <w:rsid w:val="00F105F2"/>
    <w:rsid w:val="00F32F7C"/>
    <w:rsid w:val="00F91D0C"/>
    <w:rsid w:val="00FC022F"/>
    <w:rsid w:val="00FF5672"/>
    <w:rsid w:val="7F2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C6CD"/>
  <w15:docId w15:val="{C3FE2E6A-E840-B64F-A9BA-59A96BF9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hidden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2E26-5ED2-4E41-A180-B465F496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JoannaMusiał</dc:creator>
  <cp:lastModifiedBy>Marek Pajka</cp:lastModifiedBy>
  <cp:revision>2</cp:revision>
  <cp:lastPrinted>2024-08-14T10:13:00Z</cp:lastPrinted>
  <dcterms:created xsi:type="dcterms:W3CDTF">2025-01-24T06:34:00Z</dcterms:created>
  <dcterms:modified xsi:type="dcterms:W3CDTF">2025-01-24T06:34:00Z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2961FFEEB17C498697E1DBE6B0C1AF3E_13</vt:lpwstr>
  </property>
</Properties>
</file>