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5ED63" w14:textId="612C1E7C" w:rsidR="00A95908" w:rsidRDefault="00A95908">
      <w:r>
        <w:rPr>
          <w:rFonts w:ascii="Arial" w:hAnsi="Arial" w:cs="Arial"/>
          <w:sz w:val="16"/>
          <w:szCs w:val="16"/>
        </w:rPr>
        <w:t>Znak sprawy: MI.6840.1</w:t>
      </w:r>
      <w:r w:rsidR="004B063D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.202</w:t>
      </w:r>
      <w:r w:rsidR="00672A23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Załącznik nr 1 do Zarządzenia nr  </w:t>
      </w:r>
      <w:r w:rsidR="00672A23">
        <w:rPr>
          <w:rFonts w:ascii="Arial" w:hAnsi="Arial" w:cs="Arial"/>
          <w:sz w:val="16"/>
          <w:szCs w:val="16"/>
        </w:rPr>
        <w:t>15</w:t>
      </w:r>
      <w:r w:rsidR="004B063D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>/202</w:t>
      </w:r>
      <w:r w:rsidR="00B65ACC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 Burmistrza Miasta i Gminy Myślenice z dnia </w:t>
      </w:r>
      <w:r w:rsidR="00672A23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2 </w:t>
      </w:r>
      <w:r w:rsidR="00672A23">
        <w:rPr>
          <w:rFonts w:ascii="Arial" w:hAnsi="Arial" w:cs="Arial"/>
          <w:sz w:val="16"/>
          <w:szCs w:val="16"/>
        </w:rPr>
        <w:t>lipca</w:t>
      </w:r>
      <w:r>
        <w:rPr>
          <w:rFonts w:ascii="Arial" w:hAnsi="Arial" w:cs="Arial"/>
          <w:sz w:val="16"/>
          <w:szCs w:val="16"/>
        </w:rPr>
        <w:t xml:space="preserve"> 202</w:t>
      </w:r>
      <w:r w:rsidR="00B65ACC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r. </w:t>
      </w:r>
    </w:p>
    <w:p w14:paraId="3740F337" w14:textId="77777777" w:rsidR="00A95908" w:rsidRDefault="00A95908">
      <w:pPr>
        <w:rPr>
          <w:rFonts w:ascii="Arial" w:hAnsi="Arial" w:cs="Arial"/>
          <w:sz w:val="16"/>
          <w:szCs w:val="16"/>
        </w:rPr>
      </w:pPr>
    </w:p>
    <w:p w14:paraId="51BF4F62" w14:textId="77777777" w:rsidR="00A95908" w:rsidRDefault="00A95908">
      <w:pPr>
        <w:rPr>
          <w:rFonts w:ascii="Arial" w:hAnsi="Arial" w:cs="Arial"/>
          <w:sz w:val="16"/>
          <w:szCs w:val="16"/>
        </w:rPr>
      </w:pPr>
    </w:p>
    <w:p w14:paraId="33554A9A" w14:textId="77777777" w:rsidR="00A95908" w:rsidRDefault="00A95908">
      <w:pPr>
        <w:rPr>
          <w:rFonts w:ascii="Arial" w:hAnsi="Arial" w:cs="Arial"/>
          <w:sz w:val="16"/>
          <w:szCs w:val="16"/>
        </w:rPr>
      </w:pPr>
    </w:p>
    <w:p w14:paraId="6A1BD447" w14:textId="77777777" w:rsidR="00A95908" w:rsidRDefault="00A95908">
      <w:pPr>
        <w:jc w:val="center"/>
      </w:pPr>
      <w:r>
        <w:rPr>
          <w:rFonts w:ascii="Arial" w:hAnsi="Arial" w:cs="Arial"/>
          <w:b/>
          <w:bCs/>
        </w:rPr>
        <w:t xml:space="preserve">Wykaz nieruchomości przeznaczonych do sprzedaży w trybie </w:t>
      </w:r>
      <w:r w:rsidR="00801EC7">
        <w:rPr>
          <w:rFonts w:ascii="Arial" w:hAnsi="Arial" w:cs="Arial"/>
          <w:b/>
          <w:bCs/>
        </w:rPr>
        <w:t>bezprzetargowym</w:t>
      </w:r>
    </w:p>
    <w:p w14:paraId="48AB9BEE" w14:textId="77777777" w:rsidR="00A95908" w:rsidRDefault="00A95908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0"/>
        <w:gridCol w:w="855"/>
        <w:gridCol w:w="8811"/>
        <w:gridCol w:w="1839"/>
        <w:gridCol w:w="1610"/>
      </w:tblGrid>
      <w:tr w:rsidR="00A95908" w14:paraId="6A80E5B4" w14:textId="77777777" w:rsidTr="00801EC7">
        <w:trPr>
          <w:trHeight w:val="9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9E820" w14:textId="77777777" w:rsidR="00A95908" w:rsidRDefault="00A95908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Oznaczenie nieruchomości</w:t>
            </w:r>
          </w:p>
          <w:p w14:paraId="179B1EB2" w14:textId="77777777" w:rsidR="00A95908" w:rsidRDefault="00A95908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Księga wieczysta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54AF0" w14:textId="77777777" w:rsidR="00A95908" w:rsidRDefault="00A95908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Pow. w ha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89C79" w14:textId="77777777" w:rsidR="00A95908" w:rsidRDefault="00A95908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Opis nieruchomości i przeznaczenie w planie zagospodarowania przestrzennego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7AC25" w14:textId="77777777" w:rsidR="00A95908" w:rsidRDefault="00A95908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Forma zbycia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3C748" w14:textId="77777777" w:rsidR="00A95908" w:rsidRDefault="00A95908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Cena</w:t>
            </w:r>
          </w:p>
        </w:tc>
      </w:tr>
      <w:tr w:rsidR="00A95908" w14:paraId="65800F10" w14:textId="77777777" w:rsidTr="00801EC7">
        <w:trPr>
          <w:trHeight w:val="4602"/>
        </w:trPr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A263E" w14:textId="3E4EFFE0" w:rsidR="00943094" w:rsidRDefault="00A95908">
            <w:pPr>
              <w:pStyle w:val="Zawartotabeli"/>
            </w:pPr>
            <w:r>
              <w:rPr>
                <w:rFonts w:ascii="Arial" w:hAnsi="Arial" w:cs="Arial"/>
                <w:color w:val="000000"/>
              </w:rPr>
              <w:t xml:space="preserve">działka nr </w:t>
            </w:r>
            <w:r w:rsidR="00B65ACC">
              <w:rPr>
                <w:rFonts w:ascii="Arial" w:hAnsi="Arial" w:cs="Arial"/>
                <w:color w:val="000000"/>
              </w:rPr>
              <w:t>1</w:t>
            </w:r>
            <w:r w:rsidR="0068623A">
              <w:rPr>
                <w:rFonts w:ascii="Arial" w:hAnsi="Arial" w:cs="Arial"/>
                <w:color w:val="000000"/>
              </w:rPr>
              <w:t>94</w:t>
            </w:r>
            <w:r w:rsidR="00943094">
              <w:rPr>
                <w:rFonts w:ascii="Arial" w:hAnsi="Arial" w:cs="Arial"/>
                <w:color w:val="000000"/>
              </w:rPr>
              <w:t>3</w:t>
            </w:r>
            <w:r w:rsidR="0068623A">
              <w:rPr>
                <w:rFonts w:ascii="Arial" w:hAnsi="Arial" w:cs="Arial"/>
                <w:color w:val="000000"/>
              </w:rPr>
              <w:t>/1</w:t>
            </w:r>
            <w:r w:rsidR="004B063D">
              <w:rPr>
                <w:rFonts w:ascii="Arial" w:hAnsi="Arial" w:cs="Arial"/>
                <w:color w:val="000000"/>
              </w:rPr>
              <w:t>3</w:t>
            </w:r>
          </w:p>
          <w:p w14:paraId="06A82BA6" w14:textId="77777777" w:rsidR="00A95908" w:rsidRDefault="00A95908">
            <w:pPr>
              <w:pStyle w:val="Zawartotabeli"/>
              <w:rPr>
                <w:rFonts w:ascii="Arial" w:hAnsi="Arial" w:cs="Arial"/>
                <w:color w:val="000000"/>
              </w:rPr>
            </w:pPr>
          </w:p>
          <w:p w14:paraId="7C9F4582" w14:textId="62031A77" w:rsidR="00A95908" w:rsidRDefault="00A95908">
            <w:pPr>
              <w:pStyle w:val="Zawartotabeli"/>
            </w:pPr>
            <w:r>
              <w:rPr>
                <w:rFonts w:ascii="Arial" w:hAnsi="Arial" w:cs="Arial"/>
                <w:color w:val="000000"/>
              </w:rPr>
              <w:t xml:space="preserve">Myślenice obr. </w:t>
            </w:r>
            <w:r w:rsidR="00943094">
              <w:rPr>
                <w:rFonts w:ascii="Arial" w:hAnsi="Arial" w:cs="Arial"/>
                <w:color w:val="000000"/>
              </w:rPr>
              <w:t>1</w:t>
            </w:r>
          </w:p>
          <w:p w14:paraId="053A9400" w14:textId="4551A4C7" w:rsidR="00A95908" w:rsidRDefault="00A95908">
            <w:pPr>
              <w:pStyle w:val="Zawartotabeli"/>
            </w:pPr>
            <w:r>
              <w:rPr>
                <w:rFonts w:ascii="Arial" w:hAnsi="Arial" w:cs="Arial"/>
                <w:color w:val="000000"/>
              </w:rPr>
              <w:t>KR1Y/000</w:t>
            </w:r>
            <w:r w:rsidR="0068623A">
              <w:rPr>
                <w:rFonts w:ascii="Arial" w:hAnsi="Arial" w:cs="Arial"/>
                <w:color w:val="000000"/>
              </w:rPr>
              <w:t>53201/6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9A514" w14:textId="1DB15A4F" w:rsidR="00943094" w:rsidRDefault="00A95908">
            <w:pPr>
              <w:pStyle w:val="Zawartotabeli"/>
              <w:snapToGrid w:val="0"/>
            </w:pPr>
            <w:r>
              <w:rPr>
                <w:rFonts w:ascii="Arial" w:hAnsi="Arial" w:cs="Arial"/>
                <w:color w:val="000000"/>
              </w:rPr>
              <w:t>0,0</w:t>
            </w:r>
            <w:r w:rsidR="00943094">
              <w:rPr>
                <w:rFonts w:ascii="Arial" w:hAnsi="Arial" w:cs="Arial"/>
                <w:color w:val="000000"/>
              </w:rPr>
              <w:t>0</w:t>
            </w:r>
            <w:r w:rsidR="004B063D">
              <w:rPr>
                <w:rFonts w:ascii="Arial" w:hAnsi="Arial" w:cs="Arial"/>
                <w:color w:val="000000"/>
              </w:rPr>
              <w:t>8</w:t>
            </w:r>
            <w:r w:rsidR="00943094">
              <w:rPr>
                <w:rFonts w:ascii="Arial" w:hAnsi="Arial" w:cs="Arial"/>
                <w:color w:val="000000"/>
              </w:rPr>
              <w:t>6</w:t>
            </w:r>
          </w:p>
          <w:p w14:paraId="1853CC33" w14:textId="77777777" w:rsidR="00A95908" w:rsidRDefault="00A95908">
            <w:pPr>
              <w:pStyle w:val="Zawartotabeli"/>
            </w:pPr>
          </w:p>
        </w:tc>
        <w:tc>
          <w:tcPr>
            <w:tcW w:w="8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B754D" w14:textId="36E63E62" w:rsidR="00151472" w:rsidRDefault="00A95908">
            <w:pPr>
              <w:pStyle w:val="Zawartotabeli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Nieruchomoś</w:t>
            </w:r>
            <w:r w:rsidR="005956F1">
              <w:rPr>
                <w:rFonts w:ascii="Arial" w:hAnsi="Arial" w:cs="Arial"/>
                <w:color w:val="000000"/>
              </w:rPr>
              <w:t>ć</w:t>
            </w:r>
            <w:r>
              <w:rPr>
                <w:rFonts w:ascii="Arial" w:hAnsi="Arial" w:cs="Arial"/>
                <w:color w:val="000000"/>
              </w:rPr>
              <w:t xml:space="preserve"> położon</w:t>
            </w:r>
            <w:r w:rsidR="005956F1"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olor w:val="000000"/>
              </w:rPr>
              <w:t xml:space="preserve"> w </w:t>
            </w:r>
            <w:r w:rsidR="0068623A">
              <w:rPr>
                <w:rFonts w:ascii="Arial" w:hAnsi="Arial" w:cs="Arial"/>
                <w:color w:val="000000"/>
              </w:rPr>
              <w:t xml:space="preserve">północno-wschodniej części </w:t>
            </w:r>
            <w:r>
              <w:rPr>
                <w:rFonts w:ascii="Arial" w:hAnsi="Arial" w:cs="Arial"/>
                <w:color w:val="000000"/>
              </w:rPr>
              <w:t xml:space="preserve">Myślenic, przy ulicy </w:t>
            </w:r>
            <w:r w:rsidR="0068623A">
              <w:rPr>
                <w:rFonts w:ascii="Arial" w:hAnsi="Arial" w:cs="Arial"/>
                <w:color w:val="000000"/>
              </w:rPr>
              <w:t>Kornela Ujejskiego</w:t>
            </w:r>
            <w:r>
              <w:rPr>
                <w:rFonts w:ascii="Arial" w:hAnsi="Arial" w:cs="Arial"/>
                <w:color w:val="000000"/>
              </w:rPr>
              <w:t xml:space="preserve">. Zlokalizowana w obrębie zabudowy mieszkaniowej jednorodzinnej </w:t>
            </w:r>
            <w:r w:rsidR="0068623A">
              <w:rPr>
                <w:rFonts w:ascii="Arial" w:hAnsi="Arial" w:cs="Arial"/>
                <w:color w:val="000000"/>
              </w:rPr>
              <w:t>oraz</w:t>
            </w:r>
            <w:r>
              <w:rPr>
                <w:rFonts w:ascii="Arial" w:hAnsi="Arial" w:cs="Arial"/>
                <w:color w:val="000000"/>
              </w:rPr>
              <w:t xml:space="preserve"> komercyjnej o </w:t>
            </w:r>
            <w:r w:rsidR="00C60905">
              <w:rPr>
                <w:rFonts w:ascii="Arial" w:hAnsi="Arial" w:cs="Arial"/>
                <w:color w:val="000000"/>
              </w:rPr>
              <w:t>wysokim</w:t>
            </w:r>
            <w:r>
              <w:rPr>
                <w:rFonts w:ascii="Arial" w:hAnsi="Arial" w:cs="Arial"/>
                <w:color w:val="000000"/>
              </w:rPr>
              <w:t xml:space="preserve"> zagęszczeniu. </w:t>
            </w:r>
            <w:r w:rsidR="00151472">
              <w:rPr>
                <w:rFonts w:ascii="Arial" w:hAnsi="Arial" w:cs="Arial"/>
                <w:color w:val="000000"/>
              </w:rPr>
              <w:t xml:space="preserve">Od strony południowo-wschodniej graniczy z drogą publiczną. </w:t>
            </w:r>
            <w:r>
              <w:rPr>
                <w:rFonts w:ascii="Arial" w:hAnsi="Arial" w:cs="Arial"/>
                <w:color w:val="000000"/>
              </w:rPr>
              <w:t xml:space="preserve">Czynniki środowiskowe – przeciętne. Nieruchomość o </w:t>
            </w:r>
            <w:r w:rsidR="00C60905">
              <w:rPr>
                <w:rFonts w:ascii="Arial" w:hAnsi="Arial" w:cs="Arial"/>
                <w:color w:val="000000"/>
              </w:rPr>
              <w:t>przeciętnej lokalizacji i położeniu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 w:rsidR="0053654A">
              <w:rPr>
                <w:rFonts w:ascii="Arial" w:hAnsi="Arial" w:cs="Arial"/>
                <w:color w:val="000000"/>
              </w:rPr>
              <w:t>Działk</w:t>
            </w:r>
            <w:r w:rsidR="008405B0">
              <w:rPr>
                <w:rFonts w:ascii="Arial" w:hAnsi="Arial" w:cs="Arial"/>
                <w:color w:val="000000"/>
              </w:rPr>
              <w:t>a</w:t>
            </w:r>
            <w:r w:rsidR="0053654A">
              <w:rPr>
                <w:rFonts w:ascii="Arial" w:hAnsi="Arial" w:cs="Arial"/>
                <w:color w:val="000000"/>
              </w:rPr>
              <w:t xml:space="preserve"> nr 1</w:t>
            </w:r>
            <w:r w:rsidR="00151472">
              <w:rPr>
                <w:rFonts w:ascii="Arial" w:hAnsi="Arial" w:cs="Arial"/>
                <w:color w:val="000000"/>
              </w:rPr>
              <w:t>94</w:t>
            </w:r>
            <w:r w:rsidR="005956F1">
              <w:rPr>
                <w:rFonts w:ascii="Arial" w:hAnsi="Arial" w:cs="Arial"/>
                <w:color w:val="000000"/>
              </w:rPr>
              <w:t>3/1</w:t>
            </w:r>
            <w:r w:rsidR="008405B0">
              <w:rPr>
                <w:rFonts w:ascii="Arial" w:hAnsi="Arial" w:cs="Arial"/>
                <w:color w:val="000000"/>
              </w:rPr>
              <w:t>3</w:t>
            </w:r>
            <w:r w:rsidR="005956F1">
              <w:rPr>
                <w:rFonts w:ascii="Arial" w:hAnsi="Arial" w:cs="Arial"/>
                <w:color w:val="000000"/>
              </w:rPr>
              <w:t xml:space="preserve"> </w:t>
            </w:r>
            <w:r w:rsidR="008405B0">
              <w:rPr>
                <w:rFonts w:ascii="Arial" w:hAnsi="Arial" w:cs="Arial"/>
                <w:color w:val="000000"/>
              </w:rPr>
              <w:t>jest</w:t>
            </w:r>
            <w:r w:rsidR="00151472">
              <w:rPr>
                <w:rFonts w:ascii="Arial" w:hAnsi="Arial" w:cs="Arial"/>
                <w:color w:val="000000"/>
              </w:rPr>
              <w:t xml:space="preserve"> niezabudowan</w:t>
            </w:r>
            <w:r w:rsidR="008405B0">
              <w:rPr>
                <w:rFonts w:ascii="Arial" w:hAnsi="Arial" w:cs="Arial"/>
                <w:color w:val="000000"/>
              </w:rPr>
              <w:t>a</w:t>
            </w:r>
            <w:r w:rsidR="00151472">
              <w:rPr>
                <w:rFonts w:ascii="Arial" w:hAnsi="Arial" w:cs="Arial"/>
                <w:color w:val="000000"/>
              </w:rPr>
              <w:t>, ogrodzon</w:t>
            </w:r>
            <w:r w:rsidR="008405B0">
              <w:rPr>
                <w:rFonts w:ascii="Arial" w:hAnsi="Arial" w:cs="Arial"/>
                <w:color w:val="000000"/>
              </w:rPr>
              <w:t>a</w:t>
            </w:r>
            <w:r w:rsidR="00151472">
              <w:rPr>
                <w:rFonts w:ascii="Arial" w:hAnsi="Arial" w:cs="Arial"/>
                <w:color w:val="000000"/>
              </w:rPr>
              <w:t>, w przeważającej części pokryt</w:t>
            </w:r>
            <w:r w:rsidR="008405B0">
              <w:rPr>
                <w:rFonts w:ascii="Arial" w:hAnsi="Arial" w:cs="Arial"/>
                <w:color w:val="000000"/>
              </w:rPr>
              <w:t>a</w:t>
            </w:r>
            <w:r w:rsidR="00151472">
              <w:rPr>
                <w:rFonts w:ascii="Arial" w:hAnsi="Arial" w:cs="Arial"/>
                <w:color w:val="000000"/>
              </w:rPr>
              <w:t xml:space="preserve"> roślinnością trawiastą oraz drzewami i krzewami.</w:t>
            </w:r>
            <w:r w:rsidR="008405B0">
              <w:rPr>
                <w:rFonts w:ascii="Arial" w:hAnsi="Arial" w:cs="Arial"/>
                <w:color w:val="000000"/>
              </w:rPr>
              <w:t xml:space="preserve"> </w:t>
            </w:r>
            <w:r w:rsidR="00151472">
              <w:rPr>
                <w:rFonts w:ascii="Arial" w:hAnsi="Arial" w:cs="Arial"/>
                <w:color w:val="000000"/>
              </w:rPr>
              <w:t>Działk</w:t>
            </w:r>
            <w:r w:rsidR="005956F1">
              <w:rPr>
                <w:rFonts w:ascii="Arial" w:hAnsi="Arial" w:cs="Arial"/>
                <w:color w:val="000000"/>
              </w:rPr>
              <w:t>i</w:t>
            </w:r>
            <w:r w:rsidR="00151472">
              <w:rPr>
                <w:rFonts w:ascii="Arial" w:hAnsi="Arial" w:cs="Arial"/>
                <w:color w:val="000000"/>
              </w:rPr>
              <w:t xml:space="preserve"> </w:t>
            </w:r>
            <w:r w:rsidR="008405B0">
              <w:rPr>
                <w:rFonts w:ascii="Arial" w:hAnsi="Arial" w:cs="Arial"/>
                <w:color w:val="000000"/>
              </w:rPr>
              <w:t xml:space="preserve">1943/13 i nr 1943/18 </w:t>
            </w:r>
            <w:r w:rsidR="005956F1">
              <w:rPr>
                <w:rFonts w:ascii="Arial" w:hAnsi="Arial" w:cs="Arial"/>
                <w:color w:val="000000"/>
              </w:rPr>
              <w:t xml:space="preserve">sąsiadują ze sobą i </w:t>
            </w:r>
            <w:r w:rsidR="00151472">
              <w:rPr>
                <w:rFonts w:ascii="Arial" w:hAnsi="Arial" w:cs="Arial"/>
                <w:color w:val="000000"/>
              </w:rPr>
              <w:t>tworz</w:t>
            </w:r>
            <w:r w:rsidR="005956F1">
              <w:rPr>
                <w:rFonts w:ascii="Arial" w:hAnsi="Arial" w:cs="Arial"/>
                <w:color w:val="000000"/>
              </w:rPr>
              <w:t>ą</w:t>
            </w:r>
            <w:r w:rsidR="00151472">
              <w:rPr>
                <w:rFonts w:ascii="Arial" w:hAnsi="Arial" w:cs="Arial"/>
                <w:color w:val="000000"/>
              </w:rPr>
              <w:t xml:space="preserve"> </w:t>
            </w:r>
            <w:r w:rsidR="005956F1">
              <w:rPr>
                <w:rFonts w:ascii="Arial" w:hAnsi="Arial" w:cs="Arial"/>
                <w:color w:val="000000"/>
              </w:rPr>
              <w:t>spójną, funkcjonalną całość</w:t>
            </w:r>
            <w:r w:rsidR="00151472">
              <w:rPr>
                <w:rFonts w:ascii="Arial" w:hAnsi="Arial" w:cs="Arial"/>
                <w:color w:val="000000"/>
              </w:rPr>
              <w:t>.</w:t>
            </w:r>
          </w:p>
          <w:p w14:paraId="61CD8E3A" w14:textId="4B0016A6" w:rsidR="00A95908" w:rsidRDefault="0053654A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</w:rPr>
              <w:t xml:space="preserve">Obszar działek posiada </w:t>
            </w:r>
            <w:r w:rsidR="00A95908">
              <w:rPr>
                <w:rFonts w:ascii="Arial" w:hAnsi="Arial" w:cs="Arial"/>
                <w:color w:val="000000"/>
              </w:rPr>
              <w:t>nieregularny</w:t>
            </w:r>
            <w:r w:rsidR="005956F1">
              <w:rPr>
                <w:rFonts w:ascii="Arial" w:hAnsi="Arial" w:cs="Arial"/>
                <w:color w:val="000000"/>
              </w:rPr>
              <w:t>, wydłużony</w:t>
            </w:r>
            <w:r w:rsidR="00151472">
              <w:rPr>
                <w:rFonts w:ascii="Arial" w:hAnsi="Arial" w:cs="Arial"/>
                <w:color w:val="000000"/>
              </w:rPr>
              <w:t xml:space="preserve"> </w:t>
            </w:r>
            <w:r w:rsidR="00A95908">
              <w:rPr>
                <w:rFonts w:ascii="Arial" w:hAnsi="Arial" w:cs="Arial"/>
                <w:color w:val="000000"/>
              </w:rPr>
              <w:t>kształt</w:t>
            </w:r>
            <w:r w:rsidR="00151472">
              <w:rPr>
                <w:rFonts w:ascii="Arial" w:hAnsi="Arial" w:cs="Arial"/>
                <w:color w:val="000000"/>
              </w:rPr>
              <w:t xml:space="preserve">, </w:t>
            </w:r>
            <w:r w:rsidR="00A95908">
              <w:rPr>
                <w:rFonts w:ascii="Arial" w:hAnsi="Arial" w:cs="Arial"/>
                <w:color w:val="000000"/>
              </w:rPr>
              <w:t>leż</w:t>
            </w:r>
            <w:r>
              <w:rPr>
                <w:rFonts w:ascii="Arial" w:hAnsi="Arial" w:cs="Arial"/>
                <w:color w:val="000000"/>
              </w:rPr>
              <w:t>ą</w:t>
            </w:r>
            <w:r w:rsidR="00A95908">
              <w:rPr>
                <w:rFonts w:ascii="Arial" w:hAnsi="Arial" w:cs="Arial"/>
                <w:color w:val="000000"/>
              </w:rPr>
              <w:t xml:space="preserve"> w terenie</w:t>
            </w:r>
            <w:r w:rsidR="008405B0">
              <w:rPr>
                <w:rFonts w:ascii="Arial" w:hAnsi="Arial" w:cs="Arial"/>
                <w:color w:val="000000"/>
              </w:rPr>
              <w:t xml:space="preserve"> stosunkowo</w:t>
            </w:r>
            <w:r w:rsidR="00A95908">
              <w:rPr>
                <w:rFonts w:ascii="Arial" w:hAnsi="Arial" w:cs="Arial"/>
                <w:color w:val="000000"/>
              </w:rPr>
              <w:t xml:space="preserve"> </w:t>
            </w:r>
            <w:r w:rsidR="005956F1">
              <w:rPr>
                <w:rFonts w:ascii="Arial" w:hAnsi="Arial" w:cs="Arial"/>
                <w:color w:val="000000"/>
              </w:rPr>
              <w:t>płaskim</w:t>
            </w:r>
            <w:r w:rsidR="00A95908">
              <w:rPr>
                <w:rFonts w:ascii="Arial" w:hAnsi="Arial" w:cs="Arial"/>
                <w:color w:val="000000"/>
              </w:rPr>
              <w:t>. Infrastruktura techniczna – dostęp do wszystkich sieci infrastruktury technicznej</w:t>
            </w:r>
            <w:r>
              <w:rPr>
                <w:rFonts w:ascii="Arial" w:hAnsi="Arial" w:cs="Arial"/>
                <w:color w:val="000000"/>
              </w:rPr>
              <w:t>, na terenie nieruchomości lub na działkach sąsiednich</w:t>
            </w:r>
            <w:r w:rsidR="00A95908">
              <w:rPr>
                <w:rFonts w:ascii="Arial" w:hAnsi="Arial" w:cs="Arial"/>
                <w:color w:val="000000"/>
              </w:rPr>
              <w:t>.</w:t>
            </w:r>
          </w:p>
          <w:p w14:paraId="25D62EC6" w14:textId="77777777" w:rsidR="00A95908" w:rsidRDefault="00A95908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</w:rPr>
              <w:t>Dostęp do drogi publicznej</w:t>
            </w:r>
            <w:r w:rsidR="0053654A">
              <w:rPr>
                <w:rFonts w:ascii="Arial" w:hAnsi="Arial" w:cs="Arial"/>
                <w:color w:val="000000"/>
              </w:rPr>
              <w:t>: bezpośredni, przylega do drogi publicznej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24CD2465" w14:textId="77777777" w:rsidR="00A95908" w:rsidRDefault="00A95908">
            <w:pPr>
              <w:pStyle w:val="Zawartotabeli"/>
              <w:jc w:val="both"/>
              <w:rPr>
                <w:rFonts w:ascii="Arial" w:hAnsi="Arial" w:cs="Arial"/>
                <w:color w:val="000000"/>
              </w:rPr>
            </w:pPr>
          </w:p>
          <w:p w14:paraId="6CF9EE96" w14:textId="5F6C030A" w:rsidR="00A95908" w:rsidRDefault="00A95908">
            <w:pPr>
              <w:pStyle w:val="Zawartotabeli"/>
              <w:jc w:val="both"/>
            </w:pPr>
            <w:r>
              <w:rPr>
                <w:rFonts w:ascii="Arial" w:hAnsi="Arial" w:cs="Arial"/>
                <w:color w:val="000000"/>
              </w:rPr>
              <w:t xml:space="preserve">Według miejscowego planu zagospodarowania przestrzennego </w:t>
            </w:r>
            <w:r w:rsidR="0068623A">
              <w:rPr>
                <w:rFonts w:ascii="Arial" w:hAnsi="Arial" w:cs="Arial"/>
                <w:color w:val="000000"/>
              </w:rPr>
              <w:t xml:space="preserve">dla obszaru </w:t>
            </w:r>
            <w:r>
              <w:rPr>
                <w:rFonts w:ascii="Arial" w:hAnsi="Arial" w:cs="Arial"/>
                <w:color w:val="000000"/>
              </w:rPr>
              <w:t xml:space="preserve">w </w:t>
            </w:r>
            <w:r w:rsidR="0068623A">
              <w:rPr>
                <w:rFonts w:ascii="Arial" w:hAnsi="Arial" w:cs="Arial"/>
                <w:color w:val="000000"/>
              </w:rPr>
              <w:t xml:space="preserve"> północnej części miasta</w:t>
            </w:r>
            <w:r>
              <w:rPr>
                <w:rFonts w:ascii="Arial" w:hAnsi="Arial" w:cs="Arial"/>
                <w:color w:val="000000"/>
              </w:rPr>
              <w:t xml:space="preserve"> Myślenice</w:t>
            </w:r>
            <w:r w:rsidR="0068623A">
              <w:rPr>
                <w:rFonts w:ascii="Arial" w:hAnsi="Arial" w:cs="Arial"/>
                <w:color w:val="000000"/>
              </w:rPr>
              <w:t>, osiedle Dolne Przedmieście</w:t>
            </w:r>
            <w:r>
              <w:rPr>
                <w:rFonts w:ascii="Arial" w:hAnsi="Arial" w:cs="Arial"/>
                <w:color w:val="000000"/>
              </w:rPr>
              <w:t xml:space="preserve"> zatwierdzony uchwałą Rady Miejskiej w Myślenicach nr </w:t>
            </w:r>
            <w:r w:rsidR="0068623A">
              <w:rPr>
                <w:rFonts w:ascii="Arial" w:hAnsi="Arial" w:cs="Arial"/>
                <w:color w:val="000000"/>
              </w:rPr>
              <w:t>152</w:t>
            </w:r>
            <w:r>
              <w:rPr>
                <w:rFonts w:ascii="Arial" w:hAnsi="Arial" w:cs="Arial"/>
                <w:color w:val="000000"/>
              </w:rPr>
              <w:t>/X</w:t>
            </w:r>
            <w:r w:rsidR="00C60905">
              <w:rPr>
                <w:rFonts w:ascii="Arial" w:hAnsi="Arial" w:cs="Arial"/>
                <w:color w:val="000000"/>
              </w:rPr>
              <w:t>X</w:t>
            </w:r>
            <w:r>
              <w:rPr>
                <w:rFonts w:ascii="Arial" w:hAnsi="Arial" w:cs="Arial"/>
                <w:color w:val="000000"/>
              </w:rPr>
              <w:t>/201</w:t>
            </w:r>
            <w:r w:rsidR="00C60905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 xml:space="preserve"> z dnia 2</w:t>
            </w:r>
            <w:r w:rsidR="0068623A">
              <w:rPr>
                <w:rFonts w:ascii="Arial" w:hAnsi="Arial" w:cs="Arial"/>
                <w:color w:val="000000"/>
              </w:rPr>
              <w:t>9.06</w:t>
            </w:r>
            <w:r>
              <w:rPr>
                <w:rFonts w:ascii="Arial" w:hAnsi="Arial" w:cs="Arial"/>
                <w:color w:val="000000"/>
              </w:rPr>
              <w:t>.201</w:t>
            </w:r>
            <w:r w:rsidR="00C60905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 xml:space="preserve"> r. działka znajduje się w terenie oznaczonym symbolem </w:t>
            </w:r>
            <w:r w:rsidR="00C60905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68623A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C60905">
              <w:rPr>
                <w:rFonts w:ascii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</w:rPr>
              <w:t>MN</w:t>
            </w:r>
            <w:r>
              <w:rPr>
                <w:rFonts w:ascii="Arial" w:hAnsi="Arial" w:cs="Arial"/>
                <w:color w:val="000000"/>
              </w:rPr>
              <w:t xml:space="preserve"> – tj. tereny zabudowy</w:t>
            </w:r>
            <w:r w:rsidR="00C60905">
              <w:rPr>
                <w:rFonts w:ascii="Arial" w:hAnsi="Arial" w:cs="Arial"/>
                <w:color w:val="000000"/>
              </w:rPr>
              <w:t xml:space="preserve"> mieszkaniowej</w:t>
            </w:r>
            <w:r>
              <w:rPr>
                <w:rFonts w:ascii="Arial" w:hAnsi="Arial" w:cs="Arial"/>
                <w:color w:val="000000"/>
              </w:rPr>
              <w:t xml:space="preserve"> jednorodzinnej.</w:t>
            </w:r>
          </w:p>
          <w:p w14:paraId="4B42DDAA" w14:textId="77777777" w:rsidR="00A95908" w:rsidRDefault="00A95908">
            <w:pPr>
              <w:pStyle w:val="Zawartotabeli"/>
              <w:jc w:val="both"/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E8F42" w14:textId="77777777" w:rsidR="00A95908" w:rsidRDefault="00A95908">
            <w:pPr>
              <w:pStyle w:val="Zawartotabeli"/>
            </w:pPr>
            <w:r>
              <w:rPr>
                <w:rFonts w:ascii="Arial" w:hAnsi="Arial" w:cs="Arial"/>
                <w:color w:val="000000"/>
              </w:rPr>
              <w:t>Tryb bezprzetargowy</w:t>
            </w:r>
          </w:p>
          <w:p w14:paraId="7E0AC245" w14:textId="77777777" w:rsidR="00A95908" w:rsidRDefault="00A95908">
            <w:pPr>
              <w:pStyle w:val="Zawartotabeli"/>
            </w:pPr>
            <w:r>
              <w:rPr>
                <w:rFonts w:ascii="Arial" w:hAnsi="Arial" w:cs="Arial"/>
                <w:color w:val="000000"/>
              </w:rPr>
              <w:t>(art. 37 ust. 2 pkt 6)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BD576" w14:textId="30FE3C74" w:rsidR="00A95908" w:rsidRDefault="004B063D">
            <w:pPr>
              <w:pStyle w:val="Zawartotabeli"/>
              <w:ind w:right="-227"/>
            </w:pPr>
            <w:r>
              <w:rPr>
                <w:rFonts w:ascii="Arial" w:hAnsi="Arial" w:cs="Arial"/>
                <w:color w:val="000000"/>
              </w:rPr>
              <w:t>14</w:t>
            </w:r>
            <w:r w:rsidR="005956F1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7</w:t>
            </w:r>
            <w:r w:rsidR="005956F1">
              <w:rPr>
                <w:rFonts w:ascii="Arial" w:hAnsi="Arial" w:cs="Arial"/>
                <w:color w:val="000000"/>
              </w:rPr>
              <w:t>60</w:t>
            </w:r>
            <w:r w:rsidR="00A95908">
              <w:rPr>
                <w:rFonts w:ascii="Arial" w:hAnsi="Arial" w:cs="Arial"/>
                <w:color w:val="000000"/>
              </w:rPr>
              <w:t>,00 zł brutto</w:t>
            </w:r>
          </w:p>
          <w:p w14:paraId="0FC90E93" w14:textId="016CCB02" w:rsidR="00A95908" w:rsidRDefault="00A95908">
            <w:pPr>
              <w:pStyle w:val="Zawartotabeli"/>
              <w:ind w:right="-227"/>
            </w:pPr>
            <w:r>
              <w:rPr>
                <w:rFonts w:ascii="Arial" w:hAnsi="Arial" w:cs="Arial"/>
                <w:color w:val="000000"/>
              </w:rPr>
              <w:t>(</w:t>
            </w:r>
            <w:r w:rsidR="004B063D">
              <w:rPr>
                <w:rFonts w:ascii="Arial" w:hAnsi="Arial" w:cs="Arial"/>
                <w:color w:val="000000"/>
              </w:rPr>
              <w:t>1</w:t>
            </w:r>
            <w:r w:rsidR="005956F1">
              <w:rPr>
                <w:rFonts w:ascii="Arial" w:hAnsi="Arial" w:cs="Arial"/>
                <w:color w:val="000000"/>
              </w:rPr>
              <w:t>2</w:t>
            </w:r>
            <w:r w:rsidR="0068623A">
              <w:rPr>
                <w:rFonts w:ascii="Arial" w:hAnsi="Arial" w:cs="Arial"/>
                <w:color w:val="000000"/>
              </w:rPr>
              <w:t> 000,00 zł netto +</w:t>
            </w:r>
            <w:r>
              <w:rPr>
                <w:rFonts w:ascii="Arial" w:hAnsi="Arial" w:cs="Arial"/>
                <w:color w:val="000000"/>
              </w:rPr>
              <w:t xml:space="preserve"> 23% podatku VAT)</w:t>
            </w:r>
          </w:p>
          <w:p w14:paraId="2F40D6E0" w14:textId="77777777" w:rsidR="00A95908" w:rsidRDefault="00A95908">
            <w:pPr>
              <w:pStyle w:val="Zawartotabeli"/>
              <w:ind w:right="-227"/>
              <w:rPr>
                <w:rFonts w:ascii="Arial" w:hAnsi="Arial" w:cs="Arial"/>
                <w:color w:val="000000"/>
              </w:rPr>
            </w:pPr>
          </w:p>
        </w:tc>
      </w:tr>
    </w:tbl>
    <w:p w14:paraId="7CCEC1C9" w14:textId="77777777" w:rsidR="00A95908" w:rsidRDefault="00A95908">
      <w:pPr>
        <w:jc w:val="center"/>
        <w:rPr>
          <w:rFonts w:ascii="Arial" w:hAnsi="Arial" w:cs="Arial"/>
          <w:b/>
          <w:bCs/>
        </w:rPr>
      </w:pPr>
    </w:p>
    <w:p w14:paraId="22ED2838" w14:textId="1312FBEA" w:rsidR="00A95908" w:rsidRDefault="00A95908">
      <w:pPr>
        <w:tabs>
          <w:tab w:val="left" w:pos="7170"/>
        </w:tabs>
        <w:jc w:val="both"/>
      </w:pPr>
      <w:r>
        <w:rPr>
          <w:rFonts w:ascii="Arial" w:hAnsi="Arial" w:cs="Arial"/>
        </w:rPr>
        <w:t xml:space="preserve">Osoby, którym przysługuje pierwszeństwo w nabyciu w/w nieruchomości mogą składać wnioski o jej nabycie w terminie 6 tygodni od dnia wywieszenia wykazu, tj. do dnia </w:t>
      </w:r>
      <w:r w:rsidR="00672A23">
        <w:rPr>
          <w:rFonts w:ascii="Arial" w:hAnsi="Arial" w:cs="Arial"/>
        </w:rPr>
        <w:t>30</w:t>
      </w:r>
      <w:r>
        <w:rPr>
          <w:rFonts w:ascii="Arial" w:hAnsi="Arial" w:cs="Arial"/>
        </w:rPr>
        <w:t>.0</w:t>
      </w:r>
      <w:r w:rsidR="00672A23">
        <w:rPr>
          <w:rFonts w:ascii="Arial" w:hAnsi="Arial" w:cs="Arial"/>
        </w:rPr>
        <w:t>8</w:t>
      </w:r>
      <w:r>
        <w:rPr>
          <w:rFonts w:ascii="Arial" w:hAnsi="Arial" w:cs="Arial"/>
        </w:rPr>
        <w:t>.202</w:t>
      </w:r>
      <w:r w:rsidR="00B65AC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</w:t>
      </w:r>
    </w:p>
    <w:p w14:paraId="7F2CAAE8" w14:textId="77777777" w:rsidR="00A95908" w:rsidRDefault="00A95908">
      <w:pPr>
        <w:tabs>
          <w:tab w:val="left" w:pos="7170"/>
        </w:tabs>
        <w:jc w:val="both"/>
      </w:pPr>
      <w:r>
        <w:rPr>
          <w:rFonts w:ascii="Arial" w:hAnsi="Arial" w:cs="Arial"/>
        </w:rPr>
        <w:t>Niniejszy wykaz podlega podaniu do publicznej wiadomości poprzez wywieszenie na tablicy ogłoszeń Urzędu Miasta i Gminy Myślenice na okres 21 dni, a ponadto informacja o wywieszeniu wykazu zostanie umieszczona w Gazecie Myślenickiej oraz na tablicy informacyjnej tut. Urzędu.</w:t>
      </w:r>
    </w:p>
    <w:sectPr w:rsidR="00A95908">
      <w:pgSz w:w="16838" w:h="11906" w:orient="landscape"/>
      <w:pgMar w:top="1134" w:right="850" w:bottom="1134" w:left="79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CC"/>
    <w:rsid w:val="00151472"/>
    <w:rsid w:val="00264E6D"/>
    <w:rsid w:val="004B063D"/>
    <w:rsid w:val="0053654A"/>
    <w:rsid w:val="005956F1"/>
    <w:rsid w:val="00672A23"/>
    <w:rsid w:val="0068623A"/>
    <w:rsid w:val="00801EC7"/>
    <w:rsid w:val="008405B0"/>
    <w:rsid w:val="008E0C31"/>
    <w:rsid w:val="00943094"/>
    <w:rsid w:val="00A95908"/>
    <w:rsid w:val="00B65ACC"/>
    <w:rsid w:val="00C60905"/>
    <w:rsid w:val="00F8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A3F4ABA"/>
  <w15:chartTrackingRefBased/>
  <w15:docId w15:val="{EA4DF5AE-BEB4-4A4D-940A-158EB2B7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Górka</dc:creator>
  <cp:keywords/>
  <cp:lastModifiedBy>Jacek Górka</cp:lastModifiedBy>
  <cp:revision>2</cp:revision>
  <cp:lastPrinted>2023-07-12T12:48:00Z</cp:lastPrinted>
  <dcterms:created xsi:type="dcterms:W3CDTF">2023-07-12T12:55:00Z</dcterms:created>
  <dcterms:modified xsi:type="dcterms:W3CDTF">2023-07-12T12:55:00Z</dcterms:modified>
</cp:coreProperties>
</file>