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264BDC60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F1693B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>.202</w:t>
      </w:r>
      <w:r w:rsidR="00F1693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B83337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Załącznik nr 1 do Zarządzenia nr  </w:t>
      </w:r>
      <w:r w:rsidR="00B83337">
        <w:rPr>
          <w:rFonts w:ascii="Arial" w:hAnsi="Arial" w:cs="Arial"/>
          <w:sz w:val="16"/>
          <w:szCs w:val="16"/>
        </w:rPr>
        <w:t>1</w:t>
      </w:r>
      <w:r w:rsidR="00E41C58">
        <w:rPr>
          <w:rFonts w:ascii="Arial" w:hAnsi="Arial" w:cs="Arial"/>
          <w:sz w:val="16"/>
          <w:szCs w:val="16"/>
        </w:rPr>
        <w:t>9</w:t>
      </w:r>
      <w:r w:rsidR="00F1693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/202</w:t>
      </w:r>
      <w:r w:rsidR="00B8333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B83337">
        <w:rPr>
          <w:rFonts w:ascii="Arial" w:hAnsi="Arial" w:cs="Arial"/>
          <w:sz w:val="16"/>
          <w:szCs w:val="16"/>
        </w:rPr>
        <w:t>2</w:t>
      </w:r>
      <w:r w:rsidR="00E41C58">
        <w:rPr>
          <w:rFonts w:ascii="Arial" w:hAnsi="Arial" w:cs="Arial"/>
          <w:sz w:val="16"/>
          <w:szCs w:val="16"/>
        </w:rPr>
        <w:t>4 czerwca</w:t>
      </w:r>
      <w:r w:rsidR="00B83337">
        <w:rPr>
          <w:rFonts w:ascii="Arial" w:hAnsi="Arial" w:cs="Arial"/>
          <w:sz w:val="16"/>
          <w:szCs w:val="16"/>
        </w:rPr>
        <w:t xml:space="preserve"> 2024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D979886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8B6C0C">
        <w:rPr>
          <w:rFonts w:ascii="Arial" w:hAnsi="Arial" w:cs="Arial"/>
          <w:b/>
          <w:bCs/>
        </w:rPr>
        <w:t>u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9D70" w14:textId="77777777" w:rsidR="00A95908" w:rsidRDefault="00A95908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  <w:p w14:paraId="5083C748" w14:textId="352C9022" w:rsidR="008D5DA6" w:rsidRDefault="008D5DA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</w:tc>
      </w:tr>
      <w:tr w:rsidR="00A95908" w14:paraId="65800F10" w14:textId="77777777" w:rsidTr="00FC4AC9">
        <w:trPr>
          <w:trHeight w:val="4158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2BA6" w14:textId="225AACCF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5C673C">
              <w:rPr>
                <w:rFonts w:ascii="Arial" w:hAnsi="Arial" w:cs="Arial"/>
                <w:color w:val="000000"/>
              </w:rPr>
              <w:t>1378</w:t>
            </w:r>
          </w:p>
          <w:p w14:paraId="7C9F4582" w14:textId="7687FA0B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796AC8">
              <w:rPr>
                <w:rFonts w:ascii="Arial" w:hAnsi="Arial" w:cs="Arial"/>
                <w:color w:val="000000"/>
              </w:rPr>
              <w:t>3</w:t>
            </w:r>
          </w:p>
          <w:p w14:paraId="053A9400" w14:textId="6AFF831F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5C673C">
              <w:rPr>
                <w:rFonts w:ascii="Arial" w:hAnsi="Arial" w:cs="Arial"/>
                <w:color w:val="000000"/>
              </w:rPr>
              <w:t>47162/5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7F8D41C9" w:rsidR="00943094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E41C58">
              <w:rPr>
                <w:rFonts w:ascii="Arial" w:hAnsi="Arial" w:cs="Arial"/>
                <w:color w:val="000000"/>
              </w:rPr>
              <w:t>0</w:t>
            </w:r>
            <w:r w:rsidR="005C673C">
              <w:rPr>
                <w:rFonts w:ascii="Arial" w:hAnsi="Arial" w:cs="Arial"/>
                <w:color w:val="000000"/>
              </w:rPr>
              <w:t>758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FCA8" w14:textId="7328B1A0" w:rsidR="00B00146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</w:t>
            </w:r>
            <w:r w:rsidR="005C673C">
              <w:rPr>
                <w:rFonts w:ascii="Arial" w:hAnsi="Arial" w:cs="Arial"/>
                <w:color w:val="000000"/>
              </w:rPr>
              <w:t xml:space="preserve"> południowo-zachodniej</w:t>
            </w:r>
            <w:r w:rsidR="0068623A">
              <w:rPr>
                <w:rFonts w:ascii="Arial" w:hAnsi="Arial" w:cs="Arial"/>
                <w:color w:val="000000"/>
              </w:rPr>
              <w:t xml:space="preserve"> części </w:t>
            </w:r>
            <w:r w:rsidR="00042396">
              <w:rPr>
                <w:rFonts w:ascii="Arial" w:hAnsi="Arial" w:cs="Arial"/>
                <w:color w:val="000000"/>
              </w:rPr>
              <w:t xml:space="preserve">miasta </w:t>
            </w:r>
            <w:r>
              <w:rPr>
                <w:rFonts w:ascii="Arial" w:hAnsi="Arial" w:cs="Arial"/>
                <w:color w:val="000000"/>
              </w:rPr>
              <w:t>Myślenic</w:t>
            </w:r>
            <w:r w:rsidR="009E0EC9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5C673C">
              <w:rPr>
                <w:rFonts w:ascii="Arial" w:hAnsi="Arial" w:cs="Arial"/>
                <w:color w:val="000000"/>
              </w:rPr>
              <w:t>w odległości ok. 1,6 km od centrum miasta</w:t>
            </w:r>
            <w:r w:rsidR="009E4D50">
              <w:rPr>
                <w:rFonts w:ascii="Arial" w:hAnsi="Arial" w:cs="Arial"/>
                <w:color w:val="000000"/>
              </w:rPr>
              <w:t xml:space="preserve">, w otoczeniu zabudowy mieszkaniowej jednorodzinnej i letniskowej oraz terenów zielonych W odległości ok. 75 m przebiega ul. Daszyńskiego oraz ok. 70 m ul. </w:t>
            </w:r>
            <w:proofErr w:type="spellStart"/>
            <w:r w:rsidR="009E4D50">
              <w:rPr>
                <w:rFonts w:ascii="Arial" w:hAnsi="Arial" w:cs="Arial"/>
                <w:color w:val="000000"/>
              </w:rPr>
              <w:t>Bergela</w:t>
            </w:r>
            <w:proofErr w:type="spellEnd"/>
            <w:r w:rsidR="00B001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668A6">
              <w:rPr>
                <w:rFonts w:ascii="Arial" w:hAnsi="Arial" w:cs="Arial"/>
                <w:color w:val="000000"/>
              </w:rPr>
              <w:t xml:space="preserve">Działka </w:t>
            </w:r>
            <w:r w:rsidR="009E4D50">
              <w:rPr>
                <w:rFonts w:ascii="Arial" w:hAnsi="Arial" w:cs="Arial"/>
                <w:color w:val="000000"/>
              </w:rPr>
              <w:t>posiada mocno wydłużony, zbliżony do prostokąta</w:t>
            </w:r>
            <w:r w:rsidR="00A668A6">
              <w:rPr>
                <w:rFonts w:ascii="Arial" w:hAnsi="Arial" w:cs="Arial"/>
                <w:color w:val="000000"/>
              </w:rPr>
              <w:t xml:space="preserve">. Teren </w:t>
            </w:r>
            <w:r w:rsidR="009E0EC9">
              <w:rPr>
                <w:rFonts w:ascii="Arial" w:hAnsi="Arial" w:cs="Arial"/>
                <w:color w:val="000000"/>
              </w:rPr>
              <w:t>nachylony w kierunku południowo-wschodnim.</w:t>
            </w:r>
            <w:r w:rsidR="00A668A6">
              <w:rPr>
                <w:rFonts w:ascii="Arial" w:hAnsi="Arial" w:cs="Arial"/>
                <w:color w:val="000000"/>
              </w:rPr>
              <w:t xml:space="preserve"> Działka </w:t>
            </w:r>
            <w:r w:rsidR="009E4D50">
              <w:rPr>
                <w:rFonts w:ascii="Arial" w:hAnsi="Arial" w:cs="Arial"/>
                <w:color w:val="000000"/>
              </w:rPr>
              <w:t>nie posiada prawnego</w:t>
            </w:r>
            <w:r w:rsidR="009E0EC9">
              <w:rPr>
                <w:rFonts w:ascii="Arial" w:hAnsi="Arial" w:cs="Arial"/>
                <w:color w:val="000000"/>
              </w:rPr>
              <w:t xml:space="preserve"> dostęp</w:t>
            </w:r>
            <w:r w:rsidR="009E4D50">
              <w:rPr>
                <w:rFonts w:ascii="Arial" w:hAnsi="Arial" w:cs="Arial"/>
                <w:color w:val="000000"/>
              </w:rPr>
              <w:t>u</w:t>
            </w:r>
            <w:r w:rsidR="009E0EC9">
              <w:rPr>
                <w:rFonts w:ascii="Arial" w:hAnsi="Arial" w:cs="Arial"/>
                <w:color w:val="000000"/>
              </w:rPr>
              <w:t xml:space="preserve"> do drogi publicznej</w:t>
            </w:r>
            <w:r w:rsidR="009E4D50">
              <w:rPr>
                <w:rFonts w:ascii="Arial" w:hAnsi="Arial" w:cs="Arial"/>
                <w:color w:val="000000"/>
              </w:rPr>
              <w:t xml:space="preserve"> oraz urządzonego dojazdu</w:t>
            </w:r>
            <w:r w:rsidR="00FC4AC9">
              <w:rPr>
                <w:rFonts w:ascii="Arial" w:hAnsi="Arial" w:cs="Arial"/>
                <w:color w:val="000000"/>
              </w:rPr>
              <w:t xml:space="preserve">. </w:t>
            </w:r>
            <w:r w:rsidR="009E4D50">
              <w:rPr>
                <w:rFonts w:ascii="Arial" w:hAnsi="Arial" w:cs="Arial"/>
                <w:color w:val="000000"/>
              </w:rPr>
              <w:t>Dostęp do infrastruktury technicznej – przez działkę przebiega sieć gazowa, pozostałe media w zasięgu do 50 m</w:t>
            </w:r>
            <w:r w:rsidR="00A668A6"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42DDAA" w14:textId="2E18566E" w:rsidR="00A95908" w:rsidRDefault="00E41C58">
            <w:pPr>
              <w:pStyle w:val="Zawartotabeli"/>
              <w:jc w:val="both"/>
              <w:rPr>
                <w:rFonts w:hint="eastAsia"/>
              </w:rPr>
            </w:pPr>
            <w:r w:rsidRPr="00E41C58"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 w:rsidR="009E4D50">
              <w:rPr>
                <w:rFonts w:ascii="Arial" w:hAnsi="Arial" w:cs="Arial"/>
                <w:color w:val="000000"/>
              </w:rPr>
              <w:t xml:space="preserve">w </w:t>
            </w:r>
            <w:r>
              <w:rPr>
                <w:rFonts w:ascii="Arial" w:hAnsi="Arial" w:cs="Arial"/>
                <w:color w:val="000000"/>
              </w:rPr>
              <w:t>mi</w:t>
            </w:r>
            <w:r w:rsidR="009E4D50">
              <w:rPr>
                <w:rFonts w:ascii="Arial" w:hAnsi="Arial" w:cs="Arial"/>
                <w:color w:val="000000"/>
              </w:rPr>
              <w:t>eście</w:t>
            </w:r>
            <w:r>
              <w:rPr>
                <w:rFonts w:ascii="Arial" w:hAnsi="Arial" w:cs="Arial"/>
                <w:color w:val="000000"/>
              </w:rPr>
              <w:t xml:space="preserve"> Myślenice </w:t>
            </w:r>
            <w:r w:rsidR="009E4D50">
              <w:rPr>
                <w:rFonts w:ascii="Arial" w:hAnsi="Arial" w:cs="Arial"/>
                <w:color w:val="000000"/>
              </w:rPr>
              <w:t>pod nazwą „Myślenice – Centrum”  zatwierdzonego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1C58">
              <w:rPr>
                <w:rFonts w:ascii="Arial" w:hAnsi="Arial" w:cs="Arial"/>
                <w:color w:val="000000"/>
              </w:rPr>
              <w:t xml:space="preserve">uchwałą Rady Miejskiej w Myślenicach </w:t>
            </w:r>
            <w:r w:rsidR="009E4D50">
              <w:rPr>
                <w:rFonts w:ascii="Arial" w:hAnsi="Arial" w:cs="Arial"/>
                <w:color w:val="000000"/>
              </w:rPr>
              <w:t xml:space="preserve">nr 208/XXVI/12 </w:t>
            </w:r>
            <w:r w:rsidRPr="00E41C58">
              <w:rPr>
                <w:rFonts w:ascii="Arial" w:hAnsi="Arial" w:cs="Arial"/>
                <w:color w:val="000000"/>
              </w:rPr>
              <w:t>z dnia 2</w:t>
            </w:r>
            <w:r w:rsidR="009E4D50">
              <w:rPr>
                <w:rFonts w:ascii="Arial" w:hAnsi="Arial" w:cs="Arial"/>
                <w:color w:val="000000"/>
              </w:rPr>
              <w:t>4.10.2012</w:t>
            </w:r>
            <w:r w:rsidRPr="00E41C58">
              <w:rPr>
                <w:rFonts w:ascii="Arial" w:hAnsi="Arial" w:cs="Arial"/>
                <w:color w:val="000000"/>
              </w:rPr>
              <w:t xml:space="preserve"> r. (Dz. Urz. Woj. </w:t>
            </w:r>
            <w:proofErr w:type="spellStart"/>
            <w:r w:rsidRPr="00E41C58">
              <w:rPr>
                <w:rFonts w:ascii="Arial" w:hAnsi="Arial" w:cs="Arial"/>
                <w:color w:val="000000"/>
              </w:rPr>
              <w:t>Mał</w:t>
            </w:r>
            <w:proofErr w:type="spellEnd"/>
            <w:r w:rsidR="009E4D50">
              <w:rPr>
                <w:rFonts w:ascii="Arial" w:hAnsi="Arial" w:cs="Arial"/>
                <w:color w:val="000000"/>
              </w:rPr>
              <w:t>. Z 2012 poz. 5566 z dnia 6.11.2012 r.</w:t>
            </w:r>
            <w:r w:rsidRPr="00E41C58">
              <w:rPr>
                <w:rFonts w:ascii="Arial" w:hAnsi="Arial" w:cs="Arial"/>
                <w:color w:val="000000"/>
              </w:rPr>
              <w:t xml:space="preserve">), nieruchomość położona jest w obszarze oznaczonym symbolem </w:t>
            </w:r>
            <w:r w:rsidR="009E4D50">
              <w:rPr>
                <w:rFonts w:ascii="Arial" w:hAnsi="Arial" w:cs="Arial"/>
                <w:b/>
                <w:bCs/>
                <w:color w:val="000000"/>
              </w:rPr>
              <w:t>2.MN.4</w:t>
            </w:r>
            <w:r w:rsidR="009E0EC9" w:rsidRPr="009E0EC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E41C58">
              <w:rPr>
                <w:rFonts w:ascii="Arial" w:hAnsi="Arial" w:cs="Arial"/>
                <w:color w:val="000000"/>
              </w:rPr>
              <w:t xml:space="preserve"> </w:t>
            </w:r>
            <w:r w:rsidRPr="00E41C58">
              <w:rPr>
                <w:rFonts w:ascii="Arial" w:hAnsi="Arial" w:cs="Arial" w:hint="eastAsia"/>
                <w:color w:val="000000"/>
              </w:rPr>
              <w:t>–</w:t>
            </w:r>
            <w:r w:rsidRPr="00E41C58">
              <w:rPr>
                <w:rFonts w:ascii="Arial" w:hAnsi="Arial" w:cs="Arial"/>
                <w:color w:val="000000"/>
              </w:rPr>
              <w:t xml:space="preserve"> tereny </w:t>
            </w:r>
            <w:r w:rsidR="009E0EC9">
              <w:rPr>
                <w:rFonts w:ascii="Arial" w:hAnsi="Arial" w:cs="Arial"/>
                <w:color w:val="000000"/>
              </w:rPr>
              <w:t xml:space="preserve">zabudowy mieszkaniowej </w:t>
            </w:r>
            <w:r w:rsidR="009E4D50">
              <w:rPr>
                <w:rFonts w:ascii="Arial" w:hAnsi="Arial" w:cs="Arial"/>
                <w:color w:val="000000"/>
              </w:rPr>
              <w:t>jednorodzinnej</w:t>
            </w:r>
            <w:r w:rsidRPr="00E41C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3947EAA2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B90792">
              <w:rPr>
                <w:rFonts w:ascii="Arial" w:hAnsi="Arial" w:cs="Arial"/>
                <w:color w:val="000000"/>
              </w:rPr>
              <w:t xml:space="preserve"> nieograniczony</w:t>
            </w:r>
          </w:p>
          <w:p w14:paraId="7E0AC245" w14:textId="41C6C8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B90792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273F9A06" w:rsidR="00A95908" w:rsidRDefault="005C673C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63 960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3D016DD0" w14:textId="77777777" w:rsidR="005C673C" w:rsidRDefault="005C673C" w:rsidP="005C673C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(w tym 23% podatku VAT)</w:t>
            </w:r>
          </w:p>
          <w:p w14:paraId="2F40D6E0" w14:textId="48D2773E" w:rsidR="00A95908" w:rsidRDefault="00A95908" w:rsidP="00B8333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0DF47A1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2B518C" w:rsidRPr="00FC4AC9">
        <w:rPr>
          <w:rFonts w:ascii="Arial" w:hAnsi="Arial" w:cs="Arial"/>
        </w:rPr>
        <w:t>1</w:t>
      </w:r>
      <w:r w:rsidR="00FC4AC9" w:rsidRPr="00FC4AC9">
        <w:rPr>
          <w:rFonts w:ascii="Arial" w:hAnsi="Arial" w:cs="Arial"/>
        </w:rPr>
        <w:t>4.08</w:t>
      </w:r>
      <w:r w:rsidR="002B518C" w:rsidRPr="00FC4AC9">
        <w:rPr>
          <w:rFonts w:ascii="Arial" w:hAnsi="Arial" w:cs="Arial"/>
        </w:rPr>
        <w:t>.2024</w:t>
      </w:r>
      <w:r w:rsidRPr="00FC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F2CAAE8" w14:textId="3A5E3618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</w:t>
      </w:r>
      <w:r w:rsidR="00346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tablicy informacyjnej tut. Urzędu</w:t>
      </w:r>
      <w:r w:rsidR="005C133D">
        <w:rPr>
          <w:rFonts w:ascii="Arial" w:hAnsi="Arial" w:cs="Arial"/>
        </w:rPr>
        <w:t>,</w:t>
      </w:r>
      <w:r w:rsidR="003463B2" w:rsidRPr="003463B2">
        <w:rPr>
          <w:rFonts w:hint="eastAsia"/>
        </w:rPr>
        <w:t xml:space="preserve"> </w:t>
      </w:r>
      <w:r w:rsidR="003463B2" w:rsidRPr="003463B2">
        <w:rPr>
          <w:rFonts w:ascii="Arial" w:hAnsi="Arial" w:cs="Arial" w:hint="eastAsia"/>
        </w:rPr>
        <w:t>na stronie internetowej www.myslenice.pl oraz BIP.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087DCA"/>
    <w:rsid w:val="00145F98"/>
    <w:rsid w:val="00151472"/>
    <w:rsid w:val="00264E6D"/>
    <w:rsid w:val="002A35E9"/>
    <w:rsid w:val="002B518C"/>
    <w:rsid w:val="003463B2"/>
    <w:rsid w:val="004B063D"/>
    <w:rsid w:val="004D01AA"/>
    <w:rsid w:val="0053654A"/>
    <w:rsid w:val="00552AA8"/>
    <w:rsid w:val="005956F1"/>
    <w:rsid w:val="005C133D"/>
    <w:rsid w:val="005C673C"/>
    <w:rsid w:val="005F1647"/>
    <w:rsid w:val="00672A23"/>
    <w:rsid w:val="0068623A"/>
    <w:rsid w:val="006E4261"/>
    <w:rsid w:val="00770FE4"/>
    <w:rsid w:val="00780FCB"/>
    <w:rsid w:val="00796AC8"/>
    <w:rsid w:val="00801EC7"/>
    <w:rsid w:val="008405B0"/>
    <w:rsid w:val="00876403"/>
    <w:rsid w:val="008B6C0C"/>
    <w:rsid w:val="008D5DA6"/>
    <w:rsid w:val="008E0C31"/>
    <w:rsid w:val="00943094"/>
    <w:rsid w:val="009E0EC9"/>
    <w:rsid w:val="009E4D50"/>
    <w:rsid w:val="00A668A6"/>
    <w:rsid w:val="00A95908"/>
    <w:rsid w:val="00AB48FC"/>
    <w:rsid w:val="00B00146"/>
    <w:rsid w:val="00B65ACC"/>
    <w:rsid w:val="00B83337"/>
    <w:rsid w:val="00B90792"/>
    <w:rsid w:val="00C60905"/>
    <w:rsid w:val="00E41C58"/>
    <w:rsid w:val="00F1693B"/>
    <w:rsid w:val="00F176EB"/>
    <w:rsid w:val="00F879B2"/>
    <w:rsid w:val="00FC4AC9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2024-06-24T14:38:00Z</cp:lastPrinted>
  <dcterms:created xsi:type="dcterms:W3CDTF">2024-06-24T14:38:00Z</dcterms:created>
  <dcterms:modified xsi:type="dcterms:W3CDTF">2024-06-24T14:42:00Z</dcterms:modified>
</cp:coreProperties>
</file>