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5ED63" w14:textId="05576414" w:rsidR="00A95908" w:rsidRDefault="00A95908">
      <w:pPr>
        <w:rPr>
          <w:rFonts w:hint="eastAsia"/>
        </w:rPr>
      </w:pPr>
      <w:r>
        <w:rPr>
          <w:rFonts w:ascii="Arial" w:hAnsi="Arial" w:cs="Arial"/>
          <w:sz w:val="16"/>
          <w:szCs w:val="16"/>
        </w:rPr>
        <w:t>Znak sprawy: MI.6840.</w:t>
      </w:r>
      <w:r w:rsidR="004F723D">
        <w:rPr>
          <w:rFonts w:ascii="Arial" w:hAnsi="Arial" w:cs="Arial"/>
          <w:sz w:val="16"/>
          <w:szCs w:val="16"/>
        </w:rPr>
        <w:t>28</w:t>
      </w:r>
      <w:r>
        <w:rPr>
          <w:rFonts w:ascii="Arial" w:hAnsi="Arial" w:cs="Arial"/>
          <w:sz w:val="16"/>
          <w:szCs w:val="16"/>
        </w:rPr>
        <w:t>.202</w:t>
      </w:r>
      <w:r w:rsidR="00E41C58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 w:rsidR="00B83337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       Załącznik nr 1 do Zarządzenia nr  </w:t>
      </w:r>
      <w:r w:rsidR="004F723D">
        <w:rPr>
          <w:rFonts w:ascii="Arial" w:hAnsi="Arial" w:cs="Arial"/>
          <w:sz w:val="16"/>
          <w:szCs w:val="16"/>
        </w:rPr>
        <w:t>250</w:t>
      </w:r>
      <w:r>
        <w:rPr>
          <w:rFonts w:ascii="Arial" w:hAnsi="Arial" w:cs="Arial"/>
          <w:sz w:val="16"/>
          <w:szCs w:val="16"/>
        </w:rPr>
        <w:t>/202</w:t>
      </w:r>
      <w:r w:rsidR="00B83337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 Burmistrza Miasta i Gminy Myślenice z dnia </w:t>
      </w:r>
      <w:r w:rsidR="00E41C58">
        <w:rPr>
          <w:rFonts w:ascii="Arial" w:hAnsi="Arial" w:cs="Arial"/>
          <w:sz w:val="16"/>
          <w:szCs w:val="16"/>
        </w:rPr>
        <w:t xml:space="preserve">4 </w:t>
      </w:r>
      <w:r w:rsidR="004F723D">
        <w:rPr>
          <w:rFonts w:ascii="Arial" w:hAnsi="Arial" w:cs="Arial"/>
          <w:sz w:val="16"/>
          <w:szCs w:val="16"/>
        </w:rPr>
        <w:t>września</w:t>
      </w:r>
      <w:r w:rsidR="00B83337">
        <w:rPr>
          <w:rFonts w:ascii="Arial" w:hAnsi="Arial" w:cs="Arial"/>
          <w:sz w:val="16"/>
          <w:szCs w:val="16"/>
        </w:rPr>
        <w:t xml:space="preserve"> 2024</w:t>
      </w:r>
      <w:r>
        <w:rPr>
          <w:rFonts w:ascii="Arial" w:hAnsi="Arial" w:cs="Arial"/>
          <w:sz w:val="16"/>
          <w:szCs w:val="16"/>
        </w:rPr>
        <w:t xml:space="preserve"> r.</w:t>
      </w:r>
    </w:p>
    <w:p w14:paraId="3740F337" w14:textId="77777777" w:rsidR="00A95908" w:rsidRDefault="00A95908">
      <w:pPr>
        <w:rPr>
          <w:rFonts w:ascii="Arial" w:hAnsi="Arial" w:cs="Arial"/>
          <w:sz w:val="16"/>
          <w:szCs w:val="16"/>
        </w:rPr>
      </w:pPr>
    </w:p>
    <w:p w14:paraId="51BF4F62" w14:textId="77777777" w:rsidR="00A95908" w:rsidRDefault="00A95908">
      <w:pPr>
        <w:rPr>
          <w:rFonts w:ascii="Arial" w:hAnsi="Arial" w:cs="Arial"/>
          <w:sz w:val="16"/>
          <w:szCs w:val="16"/>
        </w:rPr>
      </w:pPr>
    </w:p>
    <w:p w14:paraId="33554A9A" w14:textId="77777777" w:rsidR="00A95908" w:rsidRDefault="00A95908">
      <w:pPr>
        <w:rPr>
          <w:rFonts w:ascii="Arial" w:hAnsi="Arial" w:cs="Arial"/>
          <w:sz w:val="16"/>
          <w:szCs w:val="16"/>
        </w:rPr>
      </w:pPr>
    </w:p>
    <w:p w14:paraId="6A1BD447" w14:textId="6D979886" w:rsidR="00A95908" w:rsidRDefault="00A95908">
      <w:pPr>
        <w:jc w:val="center"/>
        <w:rPr>
          <w:rFonts w:hint="eastAsia"/>
        </w:rPr>
      </w:pPr>
      <w:r>
        <w:rPr>
          <w:rFonts w:ascii="Arial" w:hAnsi="Arial" w:cs="Arial"/>
          <w:b/>
          <w:bCs/>
        </w:rPr>
        <w:t xml:space="preserve">Wykaz nieruchomości przeznaczonych do sprzedaży w trybie </w:t>
      </w:r>
      <w:r w:rsidR="00801EC7">
        <w:rPr>
          <w:rFonts w:ascii="Arial" w:hAnsi="Arial" w:cs="Arial"/>
          <w:b/>
          <w:bCs/>
        </w:rPr>
        <w:t>przetarg</w:t>
      </w:r>
      <w:r w:rsidR="008B6C0C">
        <w:rPr>
          <w:rFonts w:ascii="Arial" w:hAnsi="Arial" w:cs="Arial"/>
          <w:b/>
          <w:bCs/>
        </w:rPr>
        <w:t>u nieograniczonego</w:t>
      </w:r>
    </w:p>
    <w:p w14:paraId="48AB9BEE" w14:textId="77777777" w:rsidR="00A95908" w:rsidRDefault="00A95908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855"/>
        <w:gridCol w:w="8811"/>
        <w:gridCol w:w="1839"/>
        <w:gridCol w:w="1610"/>
      </w:tblGrid>
      <w:tr w:rsidR="00A95908" w14:paraId="6A80E5B4" w14:textId="77777777" w:rsidTr="00801EC7">
        <w:trPr>
          <w:trHeight w:val="9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9E820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Oznaczenie nieruchomości</w:t>
            </w:r>
          </w:p>
          <w:p w14:paraId="179B1EB2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Księga wieczysta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54AF0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Pow. w ha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89C79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Opis nieruchomości i przeznaczenie w planie zagospodarowania przestrzennego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7AC25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Forma zbycia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C9D70" w14:textId="77777777" w:rsidR="00A95908" w:rsidRDefault="00A95908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</w:t>
            </w:r>
          </w:p>
          <w:p w14:paraId="5083C748" w14:textId="352C9022" w:rsidR="008D5DA6" w:rsidRDefault="008D5DA6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łączna</w:t>
            </w:r>
          </w:p>
        </w:tc>
      </w:tr>
      <w:tr w:rsidR="00A95908" w14:paraId="65800F10" w14:textId="77777777" w:rsidTr="00FC4AC9">
        <w:trPr>
          <w:trHeight w:val="4158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82BA6" w14:textId="53CE5B84" w:rsidR="00A95908" w:rsidRDefault="00A95908">
            <w:pPr>
              <w:pStyle w:val="Zawartotabeli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działka nr </w:t>
            </w:r>
            <w:r w:rsidR="004F723D">
              <w:rPr>
                <w:rFonts w:ascii="Arial" w:hAnsi="Arial" w:cs="Arial"/>
                <w:color w:val="000000"/>
              </w:rPr>
              <w:t>846/5</w:t>
            </w:r>
          </w:p>
          <w:p w14:paraId="7C9F4582" w14:textId="589353C1" w:rsidR="00A95908" w:rsidRDefault="00A95908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Myślenice obr. </w:t>
            </w:r>
            <w:r w:rsidR="004F723D">
              <w:rPr>
                <w:rFonts w:ascii="Arial" w:hAnsi="Arial" w:cs="Arial"/>
                <w:color w:val="000000"/>
              </w:rPr>
              <w:t>2</w:t>
            </w:r>
          </w:p>
          <w:p w14:paraId="053A9400" w14:textId="7F79014B" w:rsidR="00A95908" w:rsidRDefault="00A95908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KR1Y/000</w:t>
            </w:r>
            <w:r w:rsidR="00E41C58">
              <w:rPr>
                <w:rFonts w:ascii="Arial" w:hAnsi="Arial" w:cs="Arial"/>
                <w:color w:val="000000"/>
              </w:rPr>
              <w:t>20654/6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9A514" w14:textId="01270D9D" w:rsidR="00943094" w:rsidRDefault="00A95908">
            <w:pPr>
              <w:pStyle w:val="Zawartotabeli"/>
              <w:snapToGrid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0,</w:t>
            </w:r>
            <w:r w:rsidR="00E41C58">
              <w:rPr>
                <w:rFonts w:ascii="Arial" w:hAnsi="Arial" w:cs="Arial"/>
                <w:color w:val="000000"/>
              </w:rPr>
              <w:t>0</w:t>
            </w:r>
            <w:r w:rsidR="004F723D">
              <w:rPr>
                <w:rFonts w:ascii="Arial" w:hAnsi="Arial" w:cs="Arial"/>
                <w:color w:val="000000"/>
              </w:rPr>
              <w:t>147</w:t>
            </w:r>
          </w:p>
          <w:p w14:paraId="1853CC33" w14:textId="77777777" w:rsidR="00A95908" w:rsidRDefault="00A95908">
            <w:pPr>
              <w:pStyle w:val="Zawartotabeli"/>
              <w:rPr>
                <w:rFonts w:hint="eastAsia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CFCA8" w14:textId="28E49781" w:rsidR="00B00146" w:rsidRDefault="00A95908">
            <w:pPr>
              <w:pStyle w:val="Zawartotabeli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Nieruchomoś</w:t>
            </w:r>
            <w:r w:rsidR="005956F1">
              <w:rPr>
                <w:rFonts w:ascii="Arial" w:hAnsi="Arial" w:cs="Arial"/>
                <w:color w:val="000000"/>
              </w:rPr>
              <w:t>ć</w:t>
            </w:r>
            <w:r>
              <w:rPr>
                <w:rFonts w:ascii="Arial" w:hAnsi="Arial" w:cs="Arial"/>
                <w:color w:val="000000"/>
              </w:rPr>
              <w:t xml:space="preserve"> położon</w:t>
            </w:r>
            <w:r w:rsidR="005956F1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F2658C">
              <w:rPr>
                <w:rFonts w:ascii="Arial" w:hAnsi="Arial" w:cs="Arial"/>
                <w:color w:val="000000"/>
              </w:rPr>
              <w:t>jest w centrum</w:t>
            </w:r>
            <w:r w:rsidR="0068623A">
              <w:rPr>
                <w:rFonts w:ascii="Arial" w:hAnsi="Arial" w:cs="Arial"/>
                <w:color w:val="000000"/>
              </w:rPr>
              <w:t xml:space="preserve"> </w:t>
            </w:r>
            <w:r w:rsidR="00042396">
              <w:rPr>
                <w:rFonts w:ascii="Arial" w:hAnsi="Arial" w:cs="Arial"/>
                <w:color w:val="000000"/>
              </w:rPr>
              <w:t xml:space="preserve">miasta </w:t>
            </w:r>
            <w:r>
              <w:rPr>
                <w:rFonts w:ascii="Arial" w:hAnsi="Arial" w:cs="Arial"/>
                <w:color w:val="000000"/>
              </w:rPr>
              <w:t>Myślenic</w:t>
            </w:r>
            <w:r w:rsidR="009E0EC9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, przy ulicy </w:t>
            </w:r>
            <w:r w:rsidR="00F2658C">
              <w:rPr>
                <w:rFonts w:ascii="Arial" w:hAnsi="Arial" w:cs="Arial"/>
                <w:color w:val="000000"/>
              </w:rPr>
              <w:t>Kniaziewicza</w:t>
            </w:r>
            <w:r w:rsidR="00B00146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F2658C">
              <w:rPr>
                <w:rFonts w:ascii="Arial" w:hAnsi="Arial" w:cs="Arial"/>
                <w:color w:val="000000"/>
              </w:rPr>
              <w:t xml:space="preserve">Bezpośrednie otoczenie nieruchomości stanowi zabudowa mieszkaniowa jednorodzinna i mieszkaniowo-usługowa. </w:t>
            </w:r>
            <w:r w:rsidR="00A668A6">
              <w:rPr>
                <w:rFonts w:ascii="Arial" w:hAnsi="Arial" w:cs="Arial"/>
                <w:color w:val="000000"/>
              </w:rPr>
              <w:t xml:space="preserve">Działka </w:t>
            </w:r>
            <w:r w:rsidR="00F2658C">
              <w:rPr>
                <w:rFonts w:ascii="Arial" w:hAnsi="Arial" w:cs="Arial"/>
                <w:color w:val="000000"/>
              </w:rPr>
              <w:t>posiada</w:t>
            </w:r>
            <w:r w:rsidR="00A668A6">
              <w:rPr>
                <w:rFonts w:ascii="Arial" w:hAnsi="Arial" w:cs="Arial"/>
                <w:color w:val="000000"/>
              </w:rPr>
              <w:t xml:space="preserve"> kształt</w:t>
            </w:r>
            <w:r w:rsidR="00F2658C">
              <w:rPr>
                <w:rFonts w:ascii="Arial" w:hAnsi="Arial" w:cs="Arial"/>
                <w:color w:val="000000"/>
              </w:rPr>
              <w:t xml:space="preserve"> zbliżony do trójkąta o podstawie długości ok. 28 m i wysokości ok. 9 m. Teren nachylony</w:t>
            </w:r>
            <w:r w:rsidR="00F2658C">
              <w:rPr>
                <w:rFonts w:ascii="Arial" w:hAnsi="Arial" w:cs="Arial"/>
                <w:color w:val="000000"/>
              </w:rPr>
              <w:br/>
              <w:t>w kierunku południowym</w:t>
            </w:r>
            <w:r w:rsidR="00FC4AC9">
              <w:rPr>
                <w:rFonts w:ascii="Arial" w:hAnsi="Arial" w:cs="Arial"/>
                <w:color w:val="000000"/>
              </w:rPr>
              <w:t xml:space="preserve">. </w:t>
            </w:r>
            <w:r w:rsidR="00F2658C">
              <w:rPr>
                <w:rFonts w:ascii="Arial" w:hAnsi="Arial" w:cs="Arial"/>
                <w:color w:val="000000"/>
              </w:rPr>
              <w:t>Na działce sieć gazowa, pozostałe media w bezpośrednim sąsiedztwie nieruchomości</w:t>
            </w:r>
            <w:r w:rsidR="00A668A6">
              <w:rPr>
                <w:rFonts w:ascii="Arial" w:hAnsi="Arial" w:cs="Arial"/>
                <w:color w:val="000000"/>
              </w:rPr>
              <w:t>.</w:t>
            </w:r>
            <w:r w:rsidR="00F2658C">
              <w:rPr>
                <w:rFonts w:ascii="Arial" w:hAnsi="Arial" w:cs="Arial"/>
                <w:color w:val="000000"/>
              </w:rPr>
              <w:t xml:space="preserve"> Bezpośredni zjazd do drogi publicznej od zachodniej strony działki.</w:t>
            </w:r>
          </w:p>
          <w:p w14:paraId="24CD2465" w14:textId="77777777" w:rsidR="00A95908" w:rsidRPr="00552AA8" w:rsidRDefault="00A95908">
            <w:pPr>
              <w:pStyle w:val="Zawartotabeli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B42DDAA" w14:textId="0E530D07" w:rsidR="00A95908" w:rsidRDefault="00E41C58">
            <w:pPr>
              <w:pStyle w:val="Zawartotabeli"/>
              <w:jc w:val="both"/>
              <w:rPr>
                <w:rFonts w:hint="eastAsia"/>
              </w:rPr>
            </w:pPr>
            <w:r w:rsidRPr="00E41C58">
              <w:rPr>
                <w:rFonts w:ascii="Arial" w:hAnsi="Arial" w:cs="Arial"/>
                <w:color w:val="000000"/>
              </w:rPr>
              <w:t xml:space="preserve">Zgodnie z miejscowym planem zagospodarowania przestrzennego </w:t>
            </w:r>
            <w:r w:rsidR="004F723D">
              <w:rPr>
                <w:rFonts w:ascii="Arial" w:hAnsi="Arial" w:cs="Arial"/>
                <w:color w:val="000000"/>
              </w:rPr>
              <w:t>w mieście</w:t>
            </w:r>
            <w:r>
              <w:rPr>
                <w:rFonts w:ascii="Arial" w:hAnsi="Arial" w:cs="Arial"/>
                <w:color w:val="000000"/>
              </w:rPr>
              <w:t xml:space="preserve"> Myślenice </w:t>
            </w:r>
            <w:r w:rsidR="004F723D">
              <w:rPr>
                <w:rFonts w:ascii="Arial" w:hAnsi="Arial" w:cs="Arial"/>
                <w:color w:val="000000"/>
              </w:rPr>
              <w:t>pn. „Myślenice – Centrum” zatwierdzonym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41C58">
              <w:rPr>
                <w:rFonts w:ascii="Arial" w:hAnsi="Arial" w:cs="Arial"/>
                <w:color w:val="000000"/>
              </w:rPr>
              <w:t xml:space="preserve">uchwałą </w:t>
            </w:r>
            <w:r w:rsidR="004F723D">
              <w:rPr>
                <w:rFonts w:ascii="Arial" w:hAnsi="Arial" w:cs="Arial"/>
                <w:color w:val="000000"/>
              </w:rPr>
              <w:t>208</w:t>
            </w:r>
            <w:r>
              <w:rPr>
                <w:rFonts w:ascii="Arial" w:hAnsi="Arial" w:cs="Arial"/>
                <w:color w:val="000000"/>
              </w:rPr>
              <w:t>/XXVI/</w:t>
            </w:r>
            <w:r w:rsidR="004F723D">
              <w:rPr>
                <w:rFonts w:ascii="Arial" w:hAnsi="Arial" w:cs="Arial"/>
                <w:color w:val="000000"/>
              </w:rPr>
              <w:t>2012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41C58">
              <w:rPr>
                <w:rFonts w:ascii="Arial" w:hAnsi="Arial" w:cs="Arial"/>
                <w:color w:val="000000"/>
              </w:rPr>
              <w:t xml:space="preserve">Rady Miejskiej w Myślenicach z dnia </w:t>
            </w:r>
            <w:r w:rsidR="004F723D">
              <w:rPr>
                <w:rFonts w:ascii="Arial" w:hAnsi="Arial" w:cs="Arial"/>
                <w:color w:val="000000"/>
              </w:rPr>
              <w:t>14</w:t>
            </w:r>
            <w:r>
              <w:rPr>
                <w:rFonts w:ascii="Arial" w:hAnsi="Arial" w:cs="Arial"/>
                <w:color w:val="000000"/>
              </w:rPr>
              <w:t>.</w:t>
            </w:r>
            <w:r w:rsidR="004F723D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E41C58">
              <w:rPr>
                <w:rFonts w:ascii="Arial" w:hAnsi="Arial" w:cs="Arial"/>
                <w:color w:val="000000"/>
              </w:rPr>
              <w:t>.</w:t>
            </w:r>
            <w:r w:rsidR="004F723D">
              <w:rPr>
                <w:rFonts w:ascii="Arial" w:hAnsi="Arial" w:cs="Arial"/>
                <w:color w:val="000000"/>
              </w:rPr>
              <w:t>2012 (Dz. Urz. Woj. Małopolskiego poz. 5566 z 2012</w:t>
            </w:r>
            <w:r w:rsidRPr="00E41C58">
              <w:rPr>
                <w:rFonts w:ascii="Arial" w:hAnsi="Arial" w:cs="Arial"/>
                <w:color w:val="000000"/>
              </w:rPr>
              <w:t xml:space="preserve"> r.</w:t>
            </w:r>
            <w:r w:rsidR="004F723D">
              <w:rPr>
                <w:rFonts w:ascii="Arial" w:hAnsi="Arial" w:cs="Arial"/>
                <w:color w:val="000000"/>
              </w:rPr>
              <w:t>)</w:t>
            </w:r>
            <w:r w:rsidRPr="00E41C5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oraz </w:t>
            </w:r>
            <w:r w:rsidR="004F723D">
              <w:rPr>
                <w:rFonts w:ascii="Arial" w:hAnsi="Arial" w:cs="Arial"/>
                <w:color w:val="000000"/>
              </w:rPr>
              <w:t xml:space="preserve">zmianą </w:t>
            </w:r>
            <w:r>
              <w:rPr>
                <w:rFonts w:ascii="Arial" w:hAnsi="Arial" w:cs="Arial"/>
                <w:color w:val="000000"/>
              </w:rPr>
              <w:t>uchwał</w:t>
            </w:r>
            <w:r w:rsidR="004F723D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F723D">
              <w:rPr>
                <w:rFonts w:ascii="Arial" w:hAnsi="Arial" w:cs="Arial"/>
                <w:color w:val="000000"/>
              </w:rPr>
              <w:t>nr 25</w:t>
            </w:r>
            <w:r>
              <w:rPr>
                <w:rFonts w:ascii="Arial" w:hAnsi="Arial" w:cs="Arial"/>
                <w:color w:val="000000"/>
              </w:rPr>
              <w:t>4/XX</w:t>
            </w:r>
            <w:r w:rsidR="004F723D">
              <w:rPr>
                <w:rFonts w:ascii="Arial" w:hAnsi="Arial" w:cs="Arial"/>
                <w:color w:val="000000"/>
              </w:rPr>
              <w:t>XI</w:t>
            </w:r>
            <w:r>
              <w:rPr>
                <w:rFonts w:ascii="Arial" w:hAnsi="Arial" w:cs="Arial"/>
                <w:color w:val="000000"/>
              </w:rPr>
              <w:t>/20</w:t>
            </w:r>
            <w:r w:rsidR="004F723D">
              <w:rPr>
                <w:rFonts w:ascii="Arial" w:hAnsi="Arial" w:cs="Arial"/>
                <w:color w:val="000000"/>
              </w:rPr>
              <w:t>13</w:t>
            </w:r>
            <w:r>
              <w:rPr>
                <w:rFonts w:ascii="Arial" w:hAnsi="Arial" w:cs="Arial"/>
                <w:color w:val="000000"/>
              </w:rPr>
              <w:t xml:space="preserve"> Rady Miejskiej</w:t>
            </w:r>
            <w:r w:rsidR="004F723D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w Myślenicach z dnia </w:t>
            </w:r>
            <w:r w:rsidR="004F723D">
              <w:rPr>
                <w:rFonts w:ascii="Arial" w:hAnsi="Arial" w:cs="Arial"/>
                <w:color w:val="000000"/>
              </w:rPr>
              <w:t>26.02.2013</w:t>
            </w:r>
            <w:r w:rsidR="009E0EC9">
              <w:rPr>
                <w:rFonts w:ascii="Arial" w:hAnsi="Arial" w:cs="Arial"/>
                <w:color w:val="000000"/>
              </w:rPr>
              <w:t xml:space="preserve"> r. </w:t>
            </w:r>
            <w:r w:rsidR="004F723D">
              <w:rPr>
                <w:rFonts w:ascii="Arial" w:hAnsi="Arial" w:cs="Arial"/>
                <w:color w:val="000000"/>
              </w:rPr>
              <w:t>(Dz. Urz. Woj. Małopolskiego poz. 2228</w:t>
            </w:r>
            <w:r w:rsidR="004F723D">
              <w:rPr>
                <w:rFonts w:ascii="Arial" w:hAnsi="Arial" w:cs="Arial"/>
                <w:color w:val="000000"/>
              </w:rPr>
              <w:br/>
              <w:t>z 2013 r.) oraz zmianą</w:t>
            </w:r>
            <w:r w:rsidR="009E0EC9">
              <w:rPr>
                <w:rFonts w:ascii="Arial" w:hAnsi="Arial" w:cs="Arial"/>
                <w:color w:val="000000"/>
              </w:rPr>
              <w:t xml:space="preserve"> uchwał</w:t>
            </w:r>
            <w:r w:rsidR="004F723D">
              <w:rPr>
                <w:rFonts w:ascii="Arial" w:hAnsi="Arial" w:cs="Arial"/>
                <w:color w:val="000000"/>
              </w:rPr>
              <w:t>a</w:t>
            </w:r>
            <w:r w:rsidR="009E0EC9">
              <w:rPr>
                <w:rFonts w:ascii="Arial" w:hAnsi="Arial" w:cs="Arial"/>
                <w:color w:val="000000"/>
              </w:rPr>
              <w:t xml:space="preserve"> nr </w:t>
            </w:r>
            <w:r w:rsidR="004F723D">
              <w:rPr>
                <w:rFonts w:ascii="Arial" w:hAnsi="Arial" w:cs="Arial"/>
                <w:color w:val="000000"/>
              </w:rPr>
              <w:t>10</w:t>
            </w:r>
            <w:r w:rsidR="009E0EC9">
              <w:rPr>
                <w:rFonts w:ascii="Arial" w:hAnsi="Arial" w:cs="Arial"/>
                <w:color w:val="000000"/>
              </w:rPr>
              <w:t>5/XVII/20</w:t>
            </w:r>
            <w:r w:rsidR="004F723D">
              <w:rPr>
                <w:rFonts w:ascii="Arial" w:hAnsi="Arial" w:cs="Arial"/>
                <w:color w:val="000000"/>
              </w:rPr>
              <w:t>19</w:t>
            </w:r>
            <w:r w:rsidR="009E0EC9">
              <w:rPr>
                <w:rFonts w:ascii="Arial" w:hAnsi="Arial" w:cs="Arial"/>
                <w:color w:val="000000"/>
              </w:rPr>
              <w:t xml:space="preserve"> Rady Miejskiej w Myślenicach</w:t>
            </w:r>
            <w:r w:rsidR="004F723D">
              <w:rPr>
                <w:rFonts w:ascii="Arial" w:hAnsi="Arial" w:cs="Arial"/>
                <w:color w:val="000000"/>
              </w:rPr>
              <w:br/>
            </w:r>
            <w:r w:rsidR="009E0EC9">
              <w:rPr>
                <w:rFonts w:ascii="Arial" w:hAnsi="Arial" w:cs="Arial"/>
                <w:color w:val="000000"/>
              </w:rPr>
              <w:t xml:space="preserve">z dnia </w:t>
            </w:r>
            <w:r w:rsidR="004F723D">
              <w:rPr>
                <w:rFonts w:ascii="Arial" w:hAnsi="Arial" w:cs="Arial"/>
                <w:color w:val="000000"/>
              </w:rPr>
              <w:t>28</w:t>
            </w:r>
            <w:r w:rsidR="009E0EC9">
              <w:rPr>
                <w:rFonts w:ascii="Arial" w:hAnsi="Arial" w:cs="Arial"/>
                <w:color w:val="000000"/>
              </w:rPr>
              <w:t>.</w:t>
            </w:r>
            <w:r w:rsidR="004F723D">
              <w:rPr>
                <w:rFonts w:ascii="Arial" w:hAnsi="Arial" w:cs="Arial"/>
                <w:color w:val="000000"/>
              </w:rPr>
              <w:t>1</w:t>
            </w:r>
            <w:r w:rsidR="009E0EC9">
              <w:rPr>
                <w:rFonts w:ascii="Arial" w:hAnsi="Arial" w:cs="Arial"/>
                <w:color w:val="000000"/>
              </w:rPr>
              <w:t>0.20</w:t>
            </w:r>
            <w:r w:rsidR="004F723D">
              <w:rPr>
                <w:rFonts w:ascii="Arial" w:hAnsi="Arial" w:cs="Arial"/>
                <w:color w:val="000000"/>
              </w:rPr>
              <w:t>19</w:t>
            </w:r>
            <w:r w:rsidR="009E0EC9">
              <w:rPr>
                <w:rFonts w:ascii="Arial" w:hAnsi="Arial" w:cs="Arial"/>
                <w:color w:val="000000"/>
              </w:rPr>
              <w:t xml:space="preserve"> r. </w:t>
            </w:r>
            <w:r w:rsidRPr="00E41C58">
              <w:rPr>
                <w:rFonts w:ascii="Arial" w:hAnsi="Arial" w:cs="Arial"/>
                <w:color w:val="000000"/>
              </w:rPr>
              <w:t>(Dz. Urz. Woj. Małopolskiego</w:t>
            </w:r>
            <w:r w:rsidR="004F723D">
              <w:rPr>
                <w:rFonts w:ascii="Arial" w:hAnsi="Arial" w:cs="Arial"/>
                <w:color w:val="000000"/>
              </w:rPr>
              <w:t xml:space="preserve"> poz. 7814 z 2019</w:t>
            </w:r>
            <w:r w:rsidRPr="00E41C58">
              <w:rPr>
                <w:rFonts w:ascii="Arial" w:hAnsi="Arial" w:cs="Arial"/>
                <w:color w:val="000000"/>
              </w:rPr>
              <w:t>), nieruchomość położona jest w obszarze oznaczonym symbolem</w:t>
            </w:r>
            <w:r w:rsidR="00957774">
              <w:rPr>
                <w:rFonts w:ascii="Arial" w:hAnsi="Arial" w:cs="Arial"/>
                <w:color w:val="000000"/>
              </w:rPr>
              <w:t>:</w:t>
            </w:r>
            <w:r w:rsidRPr="00E41C58">
              <w:rPr>
                <w:rFonts w:ascii="Arial" w:hAnsi="Arial" w:cs="Arial"/>
                <w:color w:val="000000"/>
              </w:rPr>
              <w:t xml:space="preserve"> </w:t>
            </w:r>
            <w:r w:rsidR="00957774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9E0EC9" w:rsidRPr="009E0EC9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957774">
              <w:rPr>
                <w:rFonts w:ascii="Arial" w:hAnsi="Arial" w:cs="Arial"/>
                <w:b/>
                <w:bCs/>
                <w:color w:val="000000"/>
              </w:rPr>
              <w:t>N.11</w:t>
            </w:r>
            <w:r w:rsidR="009E0EC9">
              <w:rPr>
                <w:rFonts w:ascii="Arial" w:hAnsi="Arial" w:cs="Arial"/>
                <w:color w:val="000000"/>
              </w:rPr>
              <w:t xml:space="preserve"> – tereny zabudowy mieszkaniowej </w:t>
            </w:r>
            <w:r w:rsidR="00957774">
              <w:rPr>
                <w:rFonts w:ascii="Arial" w:hAnsi="Arial" w:cs="Arial"/>
                <w:color w:val="000000"/>
              </w:rPr>
              <w:t xml:space="preserve">jednorodzinnej, </w:t>
            </w:r>
            <w:r w:rsidR="00957774" w:rsidRPr="00957774">
              <w:rPr>
                <w:rFonts w:ascii="Arial" w:hAnsi="Arial" w:cs="Arial"/>
                <w:b/>
                <w:bCs/>
                <w:color w:val="000000"/>
              </w:rPr>
              <w:t>1.LDL.3</w:t>
            </w:r>
            <w:r w:rsidR="00957774">
              <w:rPr>
                <w:rFonts w:ascii="Arial" w:hAnsi="Arial" w:cs="Arial"/>
                <w:color w:val="000000"/>
              </w:rPr>
              <w:t xml:space="preserve"> </w:t>
            </w:r>
            <w:r w:rsidR="009E0EC9">
              <w:rPr>
                <w:rFonts w:ascii="Arial" w:hAnsi="Arial" w:cs="Arial"/>
                <w:color w:val="000000"/>
              </w:rPr>
              <w:t xml:space="preserve">– </w:t>
            </w:r>
            <w:r w:rsidR="00957774">
              <w:rPr>
                <w:rFonts w:ascii="Arial" w:hAnsi="Arial" w:cs="Arial"/>
                <w:color w:val="000000"/>
              </w:rPr>
              <w:t xml:space="preserve">tereny dróg publicznych – klasy L – lokalnej, </w:t>
            </w:r>
            <w:proofErr w:type="spellStart"/>
            <w:r w:rsidR="00957774" w:rsidRPr="00957774">
              <w:rPr>
                <w:rFonts w:ascii="Arial" w:hAnsi="Arial" w:cs="Arial"/>
                <w:b/>
                <w:bCs/>
                <w:color w:val="000000"/>
              </w:rPr>
              <w:t>s.SOKA</w:t>
            </w:r>
            <w:proofErr w:type="spellEnd"/>
            <w:r w:rsidR="00957774">
              <w:rPr>
                <w:rFonts w:ascii="Arial" w:hAnsi="Arial" w:cs="Arial"/>
                <w:color w:val="000000"/>
              </w:rPr>
              <w:t xml:space="preserve"> – strefa A – ścisłej ochrony konserwatorskiej – zabytkowej</w:t>
            </w:r>
            <w:r w:rsidRPr="00E41C5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E8F42" w14:textId="3947EAA2" w:rsidR="00A95908" w:rsidRDefault="00A95908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Tryb przetarg</w:t>
            </w:r>
            <w:r w:rsidR="00B90792">
              <w:rPr>
                <w:rFonts w:ascii="Arial" w:hAnsi="Arial" w:cs="Arial"/>
                <w:color w:val="000000"/>
              </w:rPr>
              <w:t xml:space="preserve"> nieograniczony</w:t>
            </w:r>
          </w:p>
          <w:p w14:paraId="7E0AC245" w14:textId="41C6C877" w:rsidR="00A95908" w:rsidRDefault="00A95908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(art. 37 ust. </w:t>
            </w:r>
            <w:r w:rsidR="00B90792">
              <w:rPr>
                <w:rFonts w:ascii="Arial" w:hAnsi="Arial" w:cs="Arial"/>
                <w:color w:val="00000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D576" w14:textId="0D39F991" w:rsidR="00A95908" w:rsidRDefault="004F723D">
            <w:pPr>
              <w:pStyle w:val="Zawartotabeli"/>
              <w:ind w:right="-227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  <w:r w:rsidR="00B8333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9</w:t>
            </w:r>
            <w:r w:rsidR="00B83337">
              <w:rPr>
                <w:rFonts w:ascii="Arial" w:hAnsi="Arial" w:cs="Arial"/>
                <w:color w:val="000000"/>
              </w:rPr>
              <w:t>0</w:t>
            </w:r>
            <w:r w:rsidR="00B90792">
              <w:rPr>
                <w:rFonts w:ascii="Arial" w:hAnsi="Arial" w:cs="Arial"/>
                <w:color w:val="000000"/>
              </w:rPr>
              <w:t>0</w:t>
            </w:r>
            <w:r w:rsidR="00A95908">
              <w:rPr>
                <w:rFonts w:ascii="Arial" w:hAnsi="Arial" w:cs="Arial"/>
                <w:color w:val="000000"/>
              </w:rPr>
              <w:t>,00 zł brutto</w:t>
            </w:r>
          </w:p>
          <w:p w14:paraId="2F40D6E0" w14:textId="5300A7DF" w:rsidR="00A95908" w:rsidRDefault="00B83337" w:rsidP="004F723D">
            <w:pPr>
              <w:pStyle w:val="Zawartotabeli"/>
              <w:ind w:right="-227"/>
              <w:rPr>
                <w:rFonts w:ascii="Arial" w:hAnsi="Arial" w:cs="Arial"/>
                <w:color w:val="000000"/>
              </w:rPr>
            </w:pPr>
            <w:r w:rsidRPr="00B83337">
              <w:rPr>
                <w:rFonts w:ascii="Arial" w:hAnsi="Arial" w:cs="Arial" w:hint="eastAsia"/>
                <w:color w:val="000000"/>
              </w:rPr>
              <w:t>(</w:t>
            </w:r>
            <w:r w:rsidR="004F723D">
              <w:rPr>
                <w:rFonts w:ascii="Arial" w:hAnsi="Arial" w:cs="Arial"/>
                <w:color w:val="000000"/>
              </w:rPr>
              <w:t>w tym 23%</w:t>
            </w:r>
            <w:r w:rsidRPr="00B83337">
              <w:rPr>
                <w:rFonts w:ascii="Arial" w:hAnsi="Arial" w:cs="Arial" w:hint="eastAsia"/>
                <w:color w:val="000000"/>
              </w:rPr>
              <w:t xml:space="preserve"> podatku VAT)</w:t>
            </w:r>
          </w:p>
        </w:tc>
      </w:tr>
    </w:tbl>
    <w:p w14:paraId="7CCEC1C9" w14:textId="77777777" w:rsidR="00A95908" w:rsidRDefault="00A95908">
      <w:pPr>
        <w:jc w:val="center"/>
        <w:rPr>
          <w:rFonts w:ascii="Arial" w:hAnsi="Arial" w:cs="Arial"/>
          <w:b/>
          <w:bCs/>
        </w:rPr>
      </w:pPr>
    </w:p>
    <w:p w14:paraId="22ED2838" w14:textId="2DE30606" w:rsidR="00A95908" w:rsidRDefault="00A95908">
      <w:pPr>
        <w:tabs>
          <w:tab w:val="left" w:pos="7170"/>
        </w:tabs>
        <w:jc w:val="both"/>
        <w:rPr>
          <w:rFonts w:hint="eastAsia"/>
        </w:rPr>
      </w:pPr>
      <w:r>
        <w:rPr>
          <w:rFonts w:ascii="Arial" w:hAnsi="Arial" w:cs="Arial"/>
        </w:rPr>
        <w:t xml:space="preserve">Osoby, którym przysługuje pierwszeństwo w nabyciu w/w nieruchomości mogą składać wnioski o jej nabycie w terminie 6 tygodni od dnia wywieszenia wykazu, tj. do dnia </w:t>
      </w:r>
      <w:r w:rsidR="004F723D">
        <w:rPr>
          <w:rFonts w:ascii="Arial" w:hAnsi="Arial" w:cs="Arial"/>
        </w:rPr>
        <w:t>23.10</w:t>
      </w:r>
      <w:r w:rsidR="002B518C" w:rsidRPr="00FC4AC9">
        <w:rPr>
          <w:rFonts w:ascii="Arial" w:hAnsi="Arial" w:cs="Arial"/>
        </w:rPr>
        <w:t>.2024</w:t>
      </w:r>
      <w:r w:rsidRPr="00FC4A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7F2CAAE8" w14:textId="3A5E3618" w:rsidR="00A95908" w:rsidRDefault="00A95908">
      <w:pPr>
        <w:tabs>
          <w:tab w:val="left" w:pos="7170"/>
        </w:tabs>
        <w:jc w:val="both"/>
        <w:rPr>
          <w:rFonts w:hint="eastAsia"/>
        </w:rPr>
      </w:pPr>
      <w:r>
        <w:rPr>
          <w:rFonts w:ascii="Arial" w:hAnsi="Arial" w:cs="Arial"/>
        </w:rPr>
        <w:t>Niniejszy wykaz podlega podaniu do publicznej wiadomości poprzez wywieszenie na tablicy ogłoszeń Urzędu Miasta i Gminy Myślenice na okres 21 dni, a ponadto informacja o wywieszeniu wykazu zostanie umieszczona w Gazecie Myślenickiej</w:t>
      </w:r>
      <w:r w:rsidR="003463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tablicy informacyjnej tut. Urzędu</w:t>
      </w:r>
      <w:r w:rsidR="005C133D">
        <w:rPr>
          <w:rFonts w:ascii="Arial" w:hAnsi="Arial" w:cs="Arial"/>
        </w:rPr>
        <w:t>,</w:t>
      </w:r>
      <w:r w:rsidR="003463B2" w:rsidRPr="003463B2">
        <w:rPr>
          <w:rFonts w:hint="eastAsia"/>
        </w:rPr>
        <w:t xml:space="preserve"> </w:t>
      </w:r>
      <w:r w:rsidR="003463B2" w:rsidRPr="003463B2">
        <w:rPr>
          <w:rFonts w:ascii="Arial" w:hAnsi="Arial" w:cs="Arial" w:hint="eastAsia"/>
        </w:rPr>
        <w:t>na stronie internetowej www.myslenice.pl oraz BIP.</w:t>
      </w:r>
    </w:p>
    <w:sectPr w:rsidR="00A95908">
      <w:pgSz w:w="16838" w:h="11906" w:orient="landscape"/>
      <w:pgMar w:top="1134" w:right="850" w:bottom="1134" w:left="79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59FFB" w14:textId="77777777" w:rsidR="005F1647" w:rsidRDefault="005F1647" w:rsidP="005F1647">
      <w:pPr>
        <w:rPr>
          <w:rFonts w:hint="eastAsia"/>
        </w:rPr>
      </w:pPr>
      <w:r>
        <w:separator/>
      </w:r>
    </w:p>
  </w:endnote>
  <w:endnote w:type="continuationSeparator" w:id="0">
    <w:p w14:paraId="113E91F4" w14:textId="77777777" w:rsidR="005F1647" w:rsidRDefault="005F1647" w:rsidP="005F16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60084" w14:textId="77777777" w:rsidR="005F1647" w:rsidRDefault="005F1647" w:rsidP="005F1647">
      <w:pPr>
        <w:rPr>
          <w:rFonts w:hint="eastAsia"/>
        </w:rPr>
      </w:pPr>
      <w:r>
        <w:separator/>
      </w:r>
    </w:p>
  </w:footnote>
  <w:footnote w:type="continuationSeparator" w:id="0">
    <w:p w14:paraId="761780C0" w14:textId="77777777" w:rsidR="005F1647" w:rsidRDefault="005F1647" w:rsidP="005F164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CC"/>
    <w:rsid w:val="00042396"/>
    <w:rsid w:val="00087DCA"/>
    <w:rsid w:val="00145F98"/>
    <w:rsid w:val="00151472"/>
    <w:rsid w:val="00264E6D"/>
    <w:rsid w:val="002A35E9"/>
    <w:rsid w:val="002B518C"/>
    <w:rsid w:val="003463B2"/>
    <w:rsid w:val="004B063D"/>
    <w:rsid w:val="004D01AA"/>
    <w:rsid w:val="004F723D"/>
    <w:rsid w:val="0053654A"/>
    <w:rsid w:val="00552AA8"/>
    <w:rsid w:val="005956F1"/>
    <w:rsid w:val="0059703E"/>
    <w:rsid w:val="005C133D"/>
    <w:rsid w:val="005F1647"/>
    <w:rsid w:val="00672A23"/>
    <w:rsid w:val="0068623A"/>
    <w:rsid w:val="006E4261"/>
    <w:rsid w:val="00770FE4"/>
    <w:rsid w:val="00780FCB"/>
    <w:rsid w:val="00796AC8"/>
    <w:rsid w:val="00801EC7"/>
    <w:rsid w:val="008405B0"/>
    <w:rsid w:val="00876403"/>
    <w:rsid w:val="008B6C0C"/>
    <w:rsid w:val="008D5DA6"/>
    <w:rsid w:val="008E0C31"/>
    <w:rsid w:val="00943094"/>
    <w:rsid w:val="00957774"/>
    <w:rsid w:val="009E0EC9"/>
    <w:rsid w:val="00A668A6"/>
    <w:rsid w:val="00A95908"/>
    <w:rsid w:val="00B00146"/>
    <w:rsid w:val="00B65ACC"/>
    <w:rsid w:val="00B83337"/>
    <w:rsid w:val="00B90792"/>
    <w:rsid w:val="00C60905"/>
    <w:rsid w:val="00E41C58"/>
    <w:rsid w:val="00F176EB"/>
    <w:rsid w:val="00F2658C"/>
    <w:rsid w:val="00F879B2"/>
    <w:rsid w:val="00FC4AC9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3F4ABA"/>
  <w15:chartTrackingRefBased/>
  <w15:docId w15:val="{EA4DF5AE-BEB4-4A4D-940A-158EB2B7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F16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1647"/>
    <w:rPr>
      <w:rFonts w:ascii="Liberation Serif" w:eastAsia="N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16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1647"/>
    <w:rPr>
      <w:rFonts w:ascii="Liberation Serif" w:eastAsia="N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Górka</dc:creator>
  <cp:keywords/>
  <cp:lastModifiedBy>Jacek Górka</cp:lastModifiedBy>
  <cp:revision>2</cp:revision>
  <cp:lastPrinted>2023-07-12T13:01:00Z</cp:lastPrinted>
  <dcterms:created xsi:type="dcterms:W3CDTF">2024-09-04T13:27:00Z</dcterms:created>
  <dcterms:modified xsi:type="dcterms:W3CDTF">2024-09-04T13:27:00Z</dcterms:modified>
</cp:coreProperties>
</file>