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BC0B" w14:textId="77777777" w:rsidR="005B02D2" w:rsidRDefault="005B02D2">
      <w:pPr>
        <w:rPr>
          <w:rFonts w:ascii="Arial" w:hAnsi="Arial" w:cs="Arial"/>
          <w:sz w:val="16"/>
          <w:szCs w:val="16"/>
        </w:rPr>
      </w:pPr>
    </w:p>
    <w:p w14:paraId="08ECD3EE" w14:textId="01A1BAA8" w:rsidR="005B02D2" w:rsidRDefault="005B02D2">
      <w:pPr>
        <w:spacing w:line="360" w:lineRule="auto"/>
        <w:jc w:val="center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C61F18">
        <w:rPr>
          <w:rFonts w:ascii="Arial" w:hAnsi="Arial" w:cs="Arial"/>
          <w:b/>
          <w:sz w:val="28"/>
          <w:szCs w:val="28"/>
        </w:rPr>
        <w:t>3</w:t>
      </w:r>
      <w:r w:rsidR="00B6475D">
        <w:rPr>
          <w:rFonts w:ascii="Arial" w:hAnsi="Arial" w:cs="Arial"/>
          <w:b/>
          <w:sz w:val="28"/>
          <w:szCs w:val="28"/>
        </w:rPr>
        <w:t>53</w:t>
      </w:r>
      <w:r>
        <w:rPr>
          <w:rFonts w:ascii="Arial" w:hAnsi="Arial" w:cs="Arial"/>
          <w:b/>
          <w:sz w:val="28"/>
          <w:szCs w:val="28"/>
        </w:rPr>
        <w:t>/202</w:t>
      </w:r>
      <w:r w:rsidR="0007282E">
        <w:rPr>
          <w:rFonts w:ascii="Arial" w:hAnsi="Arial" w:cs="Arial"/>
          <w:b/>
          <w:sz w:val="28"/>
          <w:szCs w:val="28"/>
        </w:rPr>
        <w:t>4</w:t>
      </w:r>
    </w:p>
    <w:p w14:paraId="008B1473" w14:textId="77777777" w:rsidR="005B02D2" w:rsidRDefault="005B02D2">
      <w:pPr>
        <w:tabs>
          <w:tab w:val="left" w:pos="0"/>
        </w:tabs>
        <w:spacing w:line="360" w:lineRule="auto"/>
        <w:jc w:val="center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>BURMISTRZA MIASTA I GMINY MYŚLENICE</w:t>
      </w:r>
    </w:p>
    <w:p w14:paraId="729C4216" w14:textId="1377F825" w:rsidR="005B02D2" w:rsidRPr="00D9257C" w:rsidRDefault="005B02D2">
      <w:pPr>
        <w:spacing w:line="360" w:lineRule="auto"/>
        <w:jc w:val="center"/>
        <w:rPr>
          <w:rFonts w:hint="eastAsia"/>
        </w:rPr>
      </w:pPr>
      <w:r w:rsidRPr="00D9257C">
        <w:rPr>
          <w:rFonts w:ascii="Arial" w:hAnsi="Arial" w:cs="Arial"/>
          <w:b/>
          <w:sz w:val="28"/>
          <w:szCs w:val="28"/>
        </w:rPr>
        <w:t xml:space="preserve">z dnia </w:t>
      </w:r>
      <w:r w:rsidR="00CE18E5">
        <w:rPr>
          <w:rFonts w:ascii="Arial" w:hAnsi="Arial" w:cs="Arial"/>
          <w:b/>
          <w:sz w:val="28"/>
          <w:szCs w:val="28"/>
        </w:rPr>
        <w:t>2</w:t>
      </w:r>
      <w:r w:rsidR="00C61F18">
        <w:rPr>
          <w:rFonts w:ascii="Arial" w:hAnsi="Arial" w:cs="Arial"/>
          <w:b/>
          <w:sz w:val="28"/>
          <w:szCs w:val="28"/>
        </w:rPr>
        <w:t xml:space="preserve"> </w:t>
      </w:r>
      <w:r w:rsidR="00B6475D">
        <w:rPr>
          <w:rFonts w:ascii="Arial" w:hAnsi="Arial" w:cs="Arial"/>
          <w:b/>
          <w:sz w:val="28"/>
          <w:szCs w:val="28"/>
        </w:rPr>
        <w:t>grudnia</w:t>
      </w:r>
      <w:r w:rsidRPr="00D9257C">
        <w:rPr>
          <w:rFonts w:ascii="Arial" w:hAnsi="Arial" w:cs="Arial"/>
          <w:b/>
          <w:sz w:val="28"/>
          <w:szCs w:val="28"/>
        </w:rPr>
        <w:t xml:space="preserve"> 202</w:t>
      </w:r>
      <w:r w:rsidR="00754176">
        <w:rPr>
          <w:rFonts w:ascii="Arial" w:hAnsi="Arial" w:cs="Arial"/>
          <w:b/>
          <w:sz w:val="28"/>
          <w:szCs w:val="28"/>
        </w:rPr>
        <w:t>4</w:t>
      </w:r>
      <w:r w:rsidRPr="00D9257C">
        <w:rPr>
          <w:rFonts w:ascii="Arial" w:hAnsi="Arial" w:cs="Arial"/>
          <w:b/>
          <w:sz w:val="28"/>
          <w:szCs w:val="28"/>
        </w:rPr>
        <w:t xml:space="preserve"> roku</w:t>
      </w:r>
    </w:p>
    <w:p w14:paraId="6FA03CAD" w14:textId="77777777" w:rsidR="005B02D2" w:rsidRDefault="005B02D2">
      <w:pPr>
        <w:pStyle w:val="Tekstpodstawowywcity"/>
        <w:ind w:left="0" w:firstLine="0"/>
        <w:rPr>
          <w:rFonts w:ascii="Arial" w:hAnsi="Arial" w:cs="Arial"/>
          <w:sz w:val="28"/>
          <w:szCs w:val="28"/>
        </w:rPr>
      </w:pPr>
    </w:p>
    <w:p w14:paraId="7144B9CC" w14:textId="77777777" w:rsidR="005B02D2" w:rsidRDefault="005B02D2">
      <w:pPr>
        <w:pStyle w:val="Tekstpodstawowywcity"/>
        <w:ind w:left="0" w:firstLine="0"/>
        <w:rPr>
          <w:rFonts w:hint="eastAsia"/>
        </w:rPr>
      </w:pPr>
      <w:r>
        <w:rPr>
          <w:rFonts w:ascii="Arial" w:hAnsi="Arial" w:cs="Arial"/>
          <w:szCs w:val="24"/>
        </w:rPr>
        <w:t>w sprawie: ogłoszenia wykazu nieruchomości przeznaczonych do sprzedaży</w:t>
      </w:r>
    </w:p>
    <w:p w14:paraId="7498B82C" w14:textId="5E2C680E" w:rsidR="005B02D2" w:rsidRDefault="005B02D2" w:rsidP="00267E0A">
      <w:pPr>
        <w:pStyle w:val="Tekstpodstawowywcity"/>
        <w:ind w:firstLine="0"/>
        <w:rPr>
          <w:rFonts w:hint="eastAsia"/>
        </w:rPr>
      </w:pP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 trybie </w:t>
      </w:r>
      <w:r w:rsidR="006F29F2">
        <w:rPr>
          <w:rFonts w:ascii="Arial" w:hAnsi="Arial" w:cs="Arial"/>
          <w:szCs w:val="24"/>
        </w:rPr>
        <w:t>bez</w:t>
      </w:r>
      <w:r>
        <w:rPr>
          <w:rFonts w:ascii="Arial" w:hAnsi="Arial" w:cs="Arial"/>
          <w:szCs w:val="24"/>
        </w:rPr>
        <w:t>przetarg</w:t>
      </w:r>
      <w:r w:rsidR="006F29F2">
        <w:rPr>
          <w:rFonts w:ascii="Arial" w:hAnsi="Arial" w:cs="Arial"/>
          <w:szCs w:val="24"/>
        </w:rPr>
        <w:t>owym</w:t>
      </w:r>
    </w:p>
    <w:p w14:paraId="21DE73EF" w14:textId="77777777" w:rsidR="005B02D2" w:rsidRDefault="005B02D2">
      <w:pPr>
        <w:pStyle w:val="Tekstpodstawowywcity"/>
        <w:spacing w:line="360" w:lineRule="auto"/>
        <w:rPr>
          <w:rFonts w:ascii="Arial" w:hAnsi="Arial" w:cs="Arial"/>
          <w:szCs w:val="24"/>
        </w:rPr>
      </w:pPr>
    </w:p>
    <w:p w14:paraId="53E1A0F7" w14:textId="25C9D255" w:rsidR="005B02D2" w:rsidRDefault="005B02D2">
      <w:pPr>
        <w:pStyle w:val="Tekstpodstawowywcity"/>
        <w:tabs>
          <w:tab w:val="left" w:pos="-120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 w:val="0"/>
          <w:szCs w:val="24"/>
        </w:rPr>
        <w:t>Działając na podstawie art. 30 ust. 2 pkt 2) i 3) ustawy z dnia 8 marca 1990 r.</w:t>
      </w:r>
      <w:r w:rsidR="00267E0A">
        <w:rPr>
          <w:rFonts w:ascii="Arial" w:hAnsi="Arial" w:cs="Arial"/>
          <w:b w:val="0"/>
          <w:bCs w:val="0"/>
          <w:szCs w:val="24"/>
        </w:rPr>
        <w:br/>
      </w:r>
      <w:r>
        <w:rPr>
          <w:rFonts w:ascii="Arial" w:hAnsi="Arial" w:cs="Arial"/>
          <w:b w:val="0"/>
          <w:bCs w:val="0"/>
          <w:szCs w:val="24"/>
        </w:rPr>
        <w:t>o samorządzie gminnym /</w:t>
      </w:r>
      <w:proofErr w:type="spellStart"/>
      <w:r w:rsidR="0057652F">
        <w:rPr>
          <w:rFonts w:ascii="Arial" w:hAnsi="Arial" w:cs="Arial"/>
          <w:b w:val="0"/>
          <w:bCs w:val="0"/>
          <w:szCs w:val="24"/>
        </w:rPr>
        <w:t>t.j</w:t>
      </w:r>
      <w:proofErr w:type="spellEnd"/>
      <w:r w:rsidR="0057652F">
        <w:rPr>
          <w:rFonts w:ascii="Arial" w:hAnsi="Arial" w:cs="Arial"/>
          <w:b w:val="0"/>
          <w:bCs w:val="0"/>
          <w:szCs w:val="24"/>
        </w:rPr>
        <w:t xml:space="preserve">. </w:t>
      </w:r>
      <w:r>
        <w:rPr>
          <w:rFonts w:ascii="Arial" w:hAnsi="Arial" w:cs="Arial"/>
          <w:b w:val="0"/>
          <w:bCs w:val="0"/>
          <w:szCs w:val="24"/>
        </w:rPr>
        <w:t>Dz.U. 202</w:t>
      </w:r>
      <w:r w:rsidR="008C70E7">
        <w:rPr>
          <w:rFonts w:ascii="Arial" w:hAnsi="Arial" w:cs="Arial"/>
          <w:b w:val="0"/>
          <w:bCs w:val="0"/>
          <w:szCs w:val="24"/>
        </w:rPr>
        <w:t>4</w:t>
      </w:r>
      <w:r>
        <w:rPr>
          <w:rFonts w:ascii="Arial" w:hAnsi="Arial" w:cs="Arial"/>
          <w:b w:val="0"/>
          <w:bCs w:val="0"/>
          <w:szCs w:val="24"/>
        </w:rPr>
        <w:t xml:space="preserve"> poz. </w:t>
      </w:r>
      <w:r w:rsidR="005D5BC8">
        <w:rPr>
          <w:rFonts w:ascii="Arial" w:hAnsi="Arial" w:cs="Arial"/>
          <w:b w:val="0"/>
          <w:bCs w:val="0"/>
          <w:szCs w:val="24"/>
        </w:rPr>
        <w:t>1465</w:t>
      </w:r>
      <w:r w:rsidR="00CE18E5">
        <w:rPr>
          <w:rFonts w:ascii="Arial" w:hAnsi="Arial" w:cs="Arial"/>
          <w:b w:val="0"/>
          <w:bCs w:val="0"/>
          <w:szCs w:val="24"/>
        </w:rPr>
        <w:t xml:space="preserve"> z </w:t>
      </w:r>
      <w:proofErr w:type="spellStart"/>
      <w:r w:rsidR="00CE18E5">
        <w:rPr>
          <w:rFonts w:ascii="Arial" w:hAnsi="Arial" w:cs="Arial"/>
          <w:b w:val="0"/>
          <w:bCs w:val="0"/>
          <w:szCs w:val="24"/>
        </w:rPr>
        <w:t>późn</w:t>
      </w:r>
      <w:proofErr w:type="spellEnd"/>
      <w:r w:rsidR="00CE18E5">
        <w:rPr>
          <w:rFonts w:ascii="Arial" w:hAnsi="Arial" w:cs="Arial"/>
          <w:b w:val="0"/>
          <w:bCs w:val="0"/>
          <w:szCs w:val="24"/>
        </w:rPr>
        <w:t>. zm.</w:t>
      </w:r>
      <w:r w:rsidR="00235F2D">
        <w:rPr>
          <w:rFonts w:ascii="Arial" w:hAnsi="Arial" w:cs="Arial"/>
          <w:b w:val="0"/>
          <w:bCs w:val="0"/>
          <w:szCs w:val="24"/>
        </w:rPr>
        <w:t>/</w:t>
      </w:r>
      <w:r>
        <w:rPr>
          <w:rFonts w:ascii="Arial" w:hAnsi="Arial" w:cs="Arial"/>
          <w:b w:val="0"/>
          <w:bCs w:val="0"/>
          <w:szCs w:val="24"/>
        </w:rPr>
        <w:t xml:space="preserve">, art. 13 ust. 1, art. 23 ust.1, art. 25 ust. 1 i 2, art. 37 ust. </w:t>
      </w:r>
      <w:r w:rsidR="009143D0">
        <w:rPr>
          <w:rFonts w:ascii="Arial" w:hAnsi="Arial" w:cs="Arial"/>
          <w:b w:val="0"/>
          <w:bCs w:val="0"/>
          <w:szCs w:val="24"/>
        </w:rPr>
        <w:t>2 pkt 6)</w:t>
      </w:r>
      <w:r>
        <w:rPr>
          <w:rFonts w:ascii="Arial" w:hAnsi="Arial" w:cs="Arial"/>
          <w:b w:val="0"/>
          <w:bCs w:val="0"/>
          <w:szCs w:val="24"/>
        </w:rPr>
        <w:t xml:space="preserve"> ustawy z dnia 21 sierpnia 1997 r.</w:t>
      </w:r>
      <w:r w:rsidR="00CE18E5">
        <w:rPr>
          <w:rFonts w:ascii="Arial" w:hAnsi="Arial" w:cs="Arial"/>
          <w:b w:val="0"/>
          <w:bCs w:val="0"/>
          <w:szCs w:val="24"/>
        </w:rPr>
        <w:br/>
      </w:r>
      <w:r w:rsidR="00F42A26" w:rsidRPr="00F42A26">
        <w:rPr>
          <w:rFonts w:ascii="Arial" w:hAnsi="Arial" w:cs="Arial"/>
          <w:b w:val="0"/>
          <w:bCs w:val="0"/>
          <w:szCs w:val="24"/>
        </w:rPr>
        <w:t>o gospodarce nieruchomościami /</w:t>
      </w:r>
      <w:proofErr w:type="spellStart"/>
      <w:r w:rsidR="0057652F">
        <w:rPr>
          <w:rFonts w:ascii="Arial" w:hAnsi="Arial" w:cs="Arial"/>
          <w:b w:val="0"/>
          <w:bCs w:val="0"/>
          <w:szCs w:val="24"/>
        </w:rPr>
        <w:t>t.j</w:t>
      </w:r>
      <w:proofErr w:type="spellEnd"/>
      <w:r w:rsidR="0057652F">
        <w:rPr>
          <w:rFonts w:ascii="Arial" w:hAnsi="Arial" w:cs="Arial"/>
          <w:b w:val="0"/>
          <w:bCs w:val="0"/>
          <w:szCs w:val="24"/>
        </w:rPr>
        <w:t xml:space="preserve">. </w:t>
      </w:r>
      <w:r w:rsidR="00F42A26" w:rsidRPr="00F42A26">
        <w:rPr>
          <w:rFonts w:ascii="Arial" w:hAnsi="Arial" w:cs="Arial"/>
          <w:b w:val="0"/>
          <w:bCs w:val="0"/>
          <w:szCs w:val="24"/>
        </w:rPr>
        <w:t>Dz.U.2024</w:t>
      </w:r>
      <w:r w:rsidR="008C70E7">
        <w:rPr>
          <w:rFonts w:ascii="Arial" w:hAnsi="Arial" w:cs="Arial"/>
          <w:b w:val="0"/>
          <w:bCs w:val="0"/>
          <w:szCs w:val="24"/>
        </w:rPr>
        <w:t>.1145</w:t>
      </w:r>
      <w:r w:rsidR="00CE18E5">
        <w:rPr>
          <w:rFonts w:ascii="Arial" w:hAnsi="Arial" w:cs="Arial"/>
          <w:b w:val="0"/>
          <w:bCs w:val="0"/>
          <w:szCs w:val="24"/>
        </w:rPr>
        <w:t xml:space="preserve"> z </w:t>
      </w:r>
      <w:proofErr w:type="spellStart"/>
      <w:r w:rsidR="00CE18E5">
        <w:rPr>
          <w:rFonts w:ascii="Arial" w:hAnsi="Arial" w:cs="Arial"/>
          <w:b w:val="0"/>
          <w:bCs w:val="0"/>
          <w:szCs w:val="24"/>
        </w:rPr>
        <w:t>późn</w:t>
      </w:r>
      <w:proofErr w:type="spellEnd"/>
      <w:r w:rsidR="00CE18E5">
        <w:rPr>
          <w:rFonts w:ascii="Arial" w:hAnsi="Arial" w:cs="Arial"/>
          <w:b w:val="0"/>
          <w:bCs w:val="0"/>
          <w:szCs w:val="24"/>
        </w:rPr>
        <w:t>. zm.</w:t>
      </w:r>
      <w:r w:rsidR="00F42A26" w:rsidRPr="00F42A26">
        <w:rPr>
          <w:rFonts w:ascii="Arial" w:hAnsi="Arial" w:cs="Arial"/>
          <w:b w:val="0"/>
          <w:bCs w:val="0"/>
          <w:szCs w:val="24"/>
        </w:rPr>
        <w:t>/</w:t>
      </w:r>
      <w:r w:rsidR="00F42A26">
        <w:rPr>
          <w:rFonts w:ascii="Arial" w:hAnsi="Arial" w:cs="Arial"/>
          <w:b w:val="0"/>
          <w:bCs w:val="0"/>
          <w:szCs w:val="24"/>
        </w:rPr>
        <w:t>,</w:t>
      </w:r>
      <w:r w:rsidR="00F42A26" w:rsidRPr="00F42A26">
        <w:rPr>
          <w:rFonts w:ascii="Arial" w:hAnsi="Arial" w:cs="Arial"/>
          <w:b w:val="0"/>
          <w:bCs w:val="0"/>
          <w:szCs w:val="24"/>
        </w:rPr>
        <w:t xml:space="preserve"> w związku z §1 uchwały nr 270/XXXVIII/98 Rady Miejskiej w Myślenicach w sprawie określenia zasad nabywania, zbywania</w:t>
      </w:r>
      <w:r w:rsidR="00CE18E5">
        <w:rPr>
          <w:rFonts w:ascii="Arial" w:hAnsi="Arial" w:cs="Arial"/>
          <w:b w:val="0"/>
          <w:bCs w:val="0"/>
          <w:szCs w:val="24"/>
        </w:rPr>
        <w:t xml:space="preserve"> </w:t>
      </w:r>
      <w:r w:rsidR="00F42A26" w:rsidRPr="00F42A26">
        <w:rPr>
          <w:rFonts w:ascii="Arial" w:hAnsi="Arial" w:cs="Arial"/>
          <w:b w:val="0"/>
          <w:bCs w:val="0"/>
          <w:szCs w:val="24"/>
        </w:rPr>
        <w:t xml:space="preserve">i obciążania nieruchomości gminy oraz ich wydzierżawiania lub najmu na okres dłuższy niż 3 lata </w:t>
      </w:r>
      <w:r w:rsidR="00F42A26" w:rsidRPr="00F42A26">
        <w:rPr>
          <w:rFonts w:ascii="Arial" w:hAnsi="Arial" w:cs="Arial" w:hint="eastAsia"/>
          <w:b w:val="0"/>
          <w:bCs w:val="0"/>
          <w:szCs w:val="24"/>
        </w:rPr>
        <w:t>–</w:t>
      </w:r>
      <w:r w:rsidR="00F42A26" w:rsidRPr="00F42A26">
        <w:rPr>
          <w:rFonts w:ascii="Arial" w:hAnsi="Arial" w:cs="Arial"/>
          <w:b w:val="0"/>
          <w:bCs w:val="0"/>
          <w:szCs w:val="24"/>
        </w:rPr>
        <w:t xml:space="preserve"> zarządzam, co następuje:</w:t>
      </w:r>
    </w:p>
    <w:p w14:paraId="688676C4" w14:textId="77777777" w:rsidR="008C70E7" w:rsidRDefault="008C70E7">
      <w:pPr>
        <w:pStyle w:val="Tekstpodstawowywcity"/>
        <w:tabs>
          <w:tab w:val="left" w:pos="-120"/>
        </w:tabs>
        <w:ind w:left="0" w:firstLine="0"/>
        <w:jc w:val="center"/>
        <w:rPr>
          <w:rFonts w:ascii="Arial" w:hAnsi="Arial" w:cs="Arial"/>
          <w:szCs w:val="24"/>
        </w:rPr>
      </w:pPr>
    </w:p>
    <w:p w14:paraId="11E90092" w14:textId="44862000" w:rsidR="005B02D2" w:rsidRDefault="005B02D2">
      <w:pPr>
        <w:pStyle w:val="Tekstpodstawowywcity"/>
        <w:tabs>
          <w:tab w:val="left" w:pos="-120"/>
        </w:tabs>
        <w:ind w:left="0" w:firstLine="0"/>
        <w:jc w:val="center"/>
        <w:rPr>
          <w:rFonts w:hint="eastAsia"/>
        </w:rPr>
      </w:pPr>
      <w:r>
        <w:rPr>
          <w:rFonts w:ascii="Arial" w:hAnsi="Arial" w:cs="Arial"/>
          <w:szCs w:val="24"/>
        </w:rPr>
        <w:t>§ 1</w:t>
      </w:r>
    </w:p>
    <w:p w14:paraId="32C7968A" w14:textId="77777777" w:rsidR="005B02D2" w:rsidRDefault="005B02D2">
      <w:pPr>
        <w:pStyle w:val="Tekstpodstawowywcity"/>
        <w:tabs>
          <w:tab w:val="left" w:pos="-120"/>
        </w:tabs>
        <w:ind w:left="0" w:firstLine="0"/>
        <w:jc w:val="center"/>
        <w:rPr>
          <w:rFonts w:ascii="Arial" w:hAnsi="Arial" w:cs="Arial"/>
          <w:szCs w:val="24"/>
        </w:rPr>
      </w:pPr>
    </w:p>
    <w:p w14:paraId="2DE6FA22" w14:textId="7E73CE59" w:rsidR="005B02D2" w:rsidRDefault="005B02D2">
      <w:pPr>
        <w:pStyle w:val="Tekstpodstawowywcity"/>
        <w:tabs>
          <w:tab w:val="left" w:pos="-120"/>
        </w:tabs>
        <w:ind w:left="0" w:firstLine="0"/>
        <w:rPr>
          <w:rFonts w:hint="eastAsia"/>
        </w:rPr>
      </w:pPr>
      <w:r>
        <w:rPr>
          <w:rFonts w:ascii="Arial" w:hAnsi="Arial" w:cs="Arial"/>
          <w:b w:val="0"/>
          <w:bCs w:val="0"/>
          <w:szCs w:val="24"/>
        </w:rPr>
        <w:t xml:space="preserve">Przeznacza się do sprzedaży w trybie </w:t>
      </w:r>
      <w:r w:rsidR="009143D0">
        <w:rPr>
          <w:rFonts w:ascii="Arial" w:hAnsi="Arial" w:cs="Arial"/>
          <w:b w:val="0"/>
          <w:bCs w:val="0"/>
          <w:szCs w:val="24"/>
        </w:rPr>
        <w:t>bez</w:t>
      </w:r>
      <w:r>
        <w:rPr>
          <w:rFonts w:ascii="Arial" w:hAnsi="Arial" w:cs="Arial"/>
          <w:b w:val="0"/>
          <w:bCs w:val="0"/>
          <w:szCs w:val="24"/>
        </w:rPr>
        <w:t>przetarg</w:t>
      </w:r>
      <w:r w:rsidR="009143D0">
        <w:rPr>
          <w:rFonts w:ascii="Arial" w:hAnsi="Arial" w:cs="Arial"/>
          <w:b w:val="0"/>
          <w:bCs w:val="0"/>
          <w:szCs w:val="24"/>
        </w:rPr>
        <w:t>owym</w:t>
      </w:r>
      <w:r>
        <w:rPr>
          <w:rFonts w:ascii="Arial" w:hAnsi="Arial" w:cs="Arial"/>
          <w:b w:val="0"/>
          <w:bCs w:val="0"/>
          <w:szCs w:val="24"/>
        </w:rPr>
        <w:t xml:space="preserve"> nieruchomość niezabudowaną położoną w </w:t>
      </w:r>
      <w:r w:rsidR="0057652F">
        <w:rPr>
          <w:rFonts w:ascii="Arial" w:hAnsi="Arial" w:cs="Arial"/>
          <w:b w:val="0"/>
          <w:bCs w:val="0"/>
          <w:szCs w:val="24"/>
        </w:rPr>
        <w:t xml:space="preserve">Myślenicach obręb </w:t>
      </w:r>
      <w:r w:rsidR="00B6475D">
        <w:rPr>
          <w:rFonts w:ascii="Arial" w:hAnsi="Arial" w:cs="Arial"/>
          <w:b w:val="0"/>
          <w:bCs w:val="0"/>
          <w:szCs w:val="24"/>
        </w:rPr>
        <w:t>1</w:t>
      </w:r>
      <w:r>
        <w:rPr>
          <w:rFonts w:ascii="Arial" w:hAnsi="Arial" w:cs="Arial"/>
          <w:b w:val="0"/>
          <w:bCs w:val="0"/>
          <w:szCs w:val="24"/>
        </w:rPr>
        <w:t>, składającą się</w:t>
      </w:r>
      <w:r w:rsidR="00AB4221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z działk</w:t>
      </w:r>
      <w:r w:rsidR="00D929D2">
        <w:rPr>
          <w:rFonts w:ascii="Arial" w:hAnsi="Arial" w:cs="Arial"/>
          <w:b w:val="0"/>
          <w:bCs w:val="0"/>
          <w:szCs w:val="24"/>
        </w:rPr>
        <w:t>i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8C70E7">
        <w:rPr>
          <w:rFonts w:ascii="Arial" w:hAnsi="Arial" w:cs="Arial"/>
          <w:b w:val="0"/>
          <w:bCs w:val="0"/>
          <w:szCs w:val="24"/>
        </w:rPr>
        <w:t>ewidencyjn</w:t>
      </w:r>
      <w:r w:rsidR="0057652F">
        <w:rPr>
          <w:rFonts w:ascii="Arial" w:hAnsi="Arial" w:cs="Arial"/>
          <w:b w:val="0"/>
          <w:bCs w:val="0"/>
          <w:szCs w:val="24"/>
        </w:rPr>
        <w:t>ych</w:t>
      </w:r>
      <w:r w:rsidR="008C70E7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 xml:space="preserve">nr </w:t>
      </w:r>
      <w:r w:rsidR="00B6475D">
        <w:rPr>
          <w:rFonts w:ascii="Arial" w:hAnsi="Arial" w:cs="Arial"/>
          <w:b w:val="0"/>
          <w:bCs w:val="0"/>
          <w:szCs w:val="24"/>
        </w:rPr>
        <w:t>1134/1</w:t>
      </w:r>
      <w:r w:rsidR="0057652F">
        <w:rPr>
          <w:rFonts w:ascii="Arial" w:hAnsi="Arial" w:cs="Arial"/>
          <w:b w:val="0"/>
          <w:bCs w:val="0"/>
          <w:szCs w:val="24"/>
        </w:rPr>
        <w:t xml:space="preserve"> pow. 0,00</w:t>
      </w:r>
      <w:r w:rsidR="00B6475D">
        <w:rPr>
          <w:rFonts w:ascii="Arial" w:hAnsi="Arial" w:cs="Arial"/>
          <w:b w:val="0"/>
          <w:bCs w:val="0"/>
          <w:szCs w:val="24"/>
        </w:rPr>
        <w:t>45</w:t>
      </w:r>
      <w:r w:rsidR="0057652F">
        <w:rPr>
          <w:rFonts w:ascii="Arial" w:hAnsi="Arial" w:cs="Arial"/>
          <w:b w:val="0"/>
          <w:bCs w:val="0"/>
          <w:szCs w:val="24"/>
        </w:rPr>
        <w:t xml:space="preserve"> ha</w:t>
      </w:r>
      <w:r>
        <w:rPr>
          <w:rFonts w:ascii="Arial" w:hAnsi="Arial" w:cs="Arial"/>
          <w:b w:val="0"/>
          <w:bCs w:val="0"/>
          <w:szCs w:val="24"/>
        </w:rPr>
        <w:t xml:space="preserve"> objęt</w:t>
      </w:r>
      <w:r w:rsidR="00D929D2">
        <w:rPr>
          <w:rFonts w:ascii="Arial" w:hAnsi="Arial" w:cs="Arial"/>
          <w:b w:val="0"/>
          <w:bCs w:val="0"/>
          <w:szCs w:val="24"/>
        </w:rPr>
        <w:t>ej</w:t>
      </w:r>
      <w:r>
        <w:rPr>
          <w:rFonts w:ascii="Arial" w:hAnsi="Arial" w:cs="Arial"/>
          <w:b w:val="0"/>
          <w:bCs w:val="0"/>
          <w:szCs w:val="24"/>
        </w:rPr>
        <w:t xml:space="preserve"> księgą wieczystą nr KR1Y/000</w:t>
      </w:r>
      <w:r w:rsidR="00B6475D">
        <w:rPr>
          <w:rFonts w:ascii="Arial" w:hAnsi="Arial" w:cs="Arial"/>
          <w:b w:val="0"/>
          <w:bCs w:val="0"/>
          <w:szCs w:val="24"/>
        </w:rPr>
        <w:t>48218/0</w:t>
      </w:r>
      <w:r>
        <w:rPr>
          <w:rFonts w:ascii="Arial" w:hAnsi="Arial" w:cs="Arial"/>
          <w:b w:val="0"/>
          <w:bCs w:val="0"/>
          <w:szCs w:val="24"/>
        </w:rPr>
        <w:t xml:space="preserve"> prowadzoną przez Sąd Rejonowy w Myślenicach – Wydział Ksiąg Wieczystych uznając, że </w:t>
      </w:r>
      <w:r w:rsidR="00267E0A">
        <w:rPr>
          <w:rFonts w:ascii="Arial" w:hAnsi="Arial" w:cs="Arial"/>
          <w:b w:val="0"/>
          <w:bCs w:val="0"/>
          <w:szCs w:val="24"/>
        </w:rPr>
        <w:t>jest</w:t>
      </w:r>
      <w:r>
        <w:rPr>
          <w:rFonts w:ascii="Arial" w:hAnsi="Arial" w:cs="Arial"/>
          <w:b w:val="0"/>
          <w:bCs w:val="0"/>
          <w:szCs w:val="24"/>
        </w:rPr>
        <w:t xml:space="preserve"> on</w:t>
      </w:r>
      <w:r w:rsidR="00267E0A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 xml:space="preserve"> zbędn</w:t>
      </w:r>
      <w:r w:rsidR="00267E0A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 xml:space="preserve"> dla realizacji zadań publicznych należących do kompetencji gminy.</w:t>
      </w:r>
    </w:p>
    <w:p w14:paraId="1116C791" w14:textId="77777777" w:rsidR="005B02D2" w:rsidRDefault="005B02D2">
      <w:pPr>
        <w:pStyle w:val="Tekstpodstawowywcity"/>
        <w:tabs>
          <w:tab w:val="left" w:pos="-120"/>
        </w:tabs>
        <w:ind w:left="0" w:firstLine="0"/>
        <w:rPr>
          <w:rFonts w:ascii="Arial" w:hAnsi="Arial" w:cs="Arial"/>
          <w:b w:val="0"/>
          <w:bCs w:val="0"/>
          <w:szCs w:val="24"/>
        </w:rPr>
      </w:pPr>
    </w:p>
    <w:p w14:paraId="31F2B7A7" w14:textId="77777777" w:rsidR="005B02D2" w:rsidRDefault="005B02D2">
      <w:pPr>
        <w:pStyle w:val="Tekstpodstawowywcity"/>
        <w:tabs>
          <w:tab w:val="left" w:pos="-120"/>
        </w:tabs>
        <w:ind w:left="0" w:firstLine="0"/>
        <w:jc w:val="center"/>
        <w:rPr>
          <w:rFonts w:hint="eastAsia"/>
        </w:rPr>
      </w:pPr>
      <w:r>
        <w:rPr>
          <w:rFonts w:ascii="Arial" w:hAnsi="Arial" w:cs="Arial"/>
          <w:szCs w:val="24"/>
        </w:rPr>
        <w:t>§ 2</w:t>
      </w:r>
    </w:p>
    <w:p w14:paraId="477C616D" w14:textId="77777777" w:rsidR="005B02D2" w:rsidRDefault="005B02D2">
      <w:pPr>
        <w:pStyle w:val="Tekstpodstawowywcity"/>
        <w:tabs>
          <w:tab w:val="left" w:pos="-120"/>
        </w:tabs>
        <w:ind w:left="0" w:firstLine="0"/>
        <w:jc w:val="center"/>
        <w:rPr>
          <w:rFonts w:ascii="Arial" w:hAnsi="Arial" w:cs="Arial"/>
          <w:szCs w:val="24"/>
        </w:rPr>
      </w:pPr>
    </w:p>
    <w:p w14:paraId="09B271AF" w14:textId="77777777" w:rsidR="005B02D2" w:rsidRDefault="005B02D2">
      <w:pPr>
        <w:pStyle w:val="Tekstpodstawowywcity"/>
        <w:tabs>
          <w:tab w:val="left" w:pos="-120"/>
        </w:tabs>
        <w:ind w:left="0" w:firstLine="0"/>
        <w:rPr>
          <w:rFonts w:hint="eastAsia"/>
        </w:rPr>
      </w:pPr>
      <w:r>
        <w:rPr>
          <w:rFonts w:ascii="Arial" w:hAnsi="Arial" w:cs="Arial"/>
          <w:b w:val="0"/>
          <w:bCs w:val="0"/>
          <w:szCs w:val="24"/>
        </w:rPr>
        <w:t>Przeznaczona do sprzedaży nieruchomość została objęta wykazem stanowiącym załącznik nr 1 do niniejszego zarządzenia, który zostanie podany do publicznej wiadomości poprzez jego wywieszenie na tablicy ogłoszeń Urzędu Miasta i Gminy na okres 21 dni, natomiast informacja o wywieszonym wykazie zostanie umieszczona</w:t>
      </w:r>
      <w:r w:rsidR="00267E0A">
        <w:rPr>
          <w:rFonts w:ascii="Arial" w:hAnsi="Arial" w:cs="Arial"/>
          <w:b w:val="0"/>
          <w:bCs w:val="0"/>
          <w:szCs w:val="24"/>
        </w:rPr>
        <w:br/>
      </w:r>
      <w:r>
        <w:rPr>
          <w:rFonts w:ascii="Arial" w:hAnsi="Arial" w:cs="Arial"/>
          <w:b w:val="0"/>
          <w:bCs w:val="0"/>
          <w:szCs w:val="24"/>
        </w:rPr>
        <w:t xml:space="preserve">w „Gazecie  Myślenickiej”, na tablicy informacyjnej Urzędu, na stronie internetowej </w:t>
      </w:r>
      <w:hyperlink r:id="rId4" w:history="1">
        <w:r>
          <w:rPr>
            <w:rStyle w:val="Hipercze"/>
            <w:rFonts w:ascii="Arial" w:hAnsi="Arial" w:cs="Arial"/>
            <w:b w:val="0"/>
            <w:bCs w:val="0"/>
            <w:szCs w:val="24"/>
          </w:rPr>
          <w:t>www.myslenice.pl</w:t>
        </w:r>
      </w:hyperlink>
      <w:r>
        <w:rPr>
          <w:rFonts w:ascii="Arial" w:hAnsi="Arial" w:cs="Arial"/>
          <w:b w:val="0"/>
          <w:bCs w:val="0"/>
          <w:szCs w:val="24"/>
        </w:rPr>
        <w:t xml:space="preserve"> oraz BIP.</w:t>
      </w:r>
    </w:p>
    <w:p w14:paraId="1DC00D4F" w14:textId="77777777" w:rsidR="005B02D2" w:rsidRDefault="005B02D2">
      <w:pPr>
        <w:pStyle w:val="Tekstpodstawowywcity"/>
        <w:tabs>
          <w:tab w:val="left" w:pos="-120"/>
        </w:tabs>
        <w:ind w:left="0" w:firstLine="0"/>
        <w:rPr>
          <w:rFonts w:ascii="Arial" w:hAnsi="Arial" w:cs="Arial"/>
          <w:b w:val="0"/>
          <w:bCs w:val="0"/>
          <w:szCs w:val="24"/>
        </w:rPr>
      </w:pPr>
    </w:p>
    <w:p w14:paraId="6BCB5528" w14:textId="77777777" w:rsidR="005B02D2" w:rsidRDefault="005B02D2">
      <w:pPr>
        <w:pStyle w:val="Tekstpodstawowywcity"/>
        <w:tabs>
          <w:tab w:val="left" w:pos="-120"/>
        </w:tabs>
        <w:ind w:left="0" w:firstLine="0"/>
        <w:jc w:val="center"/>
        <w:rPr>
          <w:rFonts w:hint="eastAsia"/>
        </w:rPr>
      </w:pPr>
      <w:r>
        <w:rPr>
          <w:rFonts w:ascii="Arial" w:hAnsi="Arial" w:cs="Arial"/>
          <w:szCs w:val="24"/>
        </w:rPr>
        <w:t>§ 3</w:t>
      </w:r>
    </w:p>
    <w:p w14:paraId="728EC7FB" w14:textId="77777777" w:rsidR="005B02D2" w:rsidRDefault="005B02D2">
      <w:pPr>
        <w:pStyle w:val="Tekstpodstawowywcity"/>
        <w:tabs>
          <w:tab w:val="left" w:pos="-120"/>
        </w:tabs>
        <w:ind w:left="0" w:firstLine="0"/>
        <w:jc w:val="center"/>
        <w:rPr>
          <w:rFonts w:ascii="Arial" w:hAnsi="Arial" w:cs="Arial"/>
          <w:szCs w:val="24"/>
        </w:rPr>
      </w:pPr>
    </w:p>
    <w:p w14:paraId="6A9ACA1D" w14:textId="77777777" w:rsidR="005B02D2" w:rsidRDefault="005B02D2">
      <w:pPr>
        <w:pStyle w:val="Tekstpodstawowywcity"/>
        <w:tabs>
          <w:tab w:val="left" w:pos="-120"/>
        </w:tabs>
        <w:spacing w:line="360" w:lineRule="auto"/>
        <w:ind w:left="0" w:firstLine="0"/>
        <w:rPr>
          <w:rFonts w:hint="eastAsia"/>
        </w:rPr>
      </w:pPr>
      <w:r>
        <w:rPr>
          <w:rFonts w:ascii="Arial" w:hAnsi="Arial" w:cs="Arial"/>
          <w:b w:val="0"/>
          <w:bCs w:val="0"/>
          <w:szCs w:val="24"/>
        </w:rPr>
        <w:t>Wykonanie zarządzenia powierza się Wydziałowi Mienia.</w:t>
      </w:r>
    </w:p>
    <w:p w14:paraId="4F48A3F5" w14:textId="77777777" w:rsidR="005B02D2" w:rsidRDefault="005B02D2">
      <w:pPr>
        <w:pStyle w:val="Tekstpodstawowywcity"/>
        <w:tabs>
          <w:tab w:val="left" w:pos="-120"/>
        </w:tabs>
        <w:spacing w:line="360" w:lineRule="auto"/>
        <w:ind w:left="0" w:firstLine="0"/>
        <w:rPr>
          <w:rFonts w:ascii="Arial" w:hAnsi="Arial" w:cs="Arial"/>
          <w:b w:val="0"/>
          <w:bCs w:val="0"/>
          <w:szCs w:val="24"/>
        </w:rPr>
      </w:pPr>
    </w:p>
    <w:p w14:paraId="30C6DDA6" w14:textId="77777777" w:rsidR="005B02D2" w:rsidRDefault="005B02D2">
      <w:pPr>
        <w:pStyle w:val="Tekstpodstawowywcity"/>
        <w:tabs>
          <w:tab w:val="left" w:pos="-120"/>
        </w:tabs>
        <w:spacing w:line="360" w:lineRule="auto"/>
        <w:ind w:left="0" w:firstLine="0"/>
        <w:jc w:val="center"/>
        <w:rPr>
          <w:rFonts w:hint="eastAsia"/>
        </w:rPr>
      </w:pPr>
      <w:r>
        <w:rPr>
          <w:rFonts w:ascii="Arial" w:hAnsi="Arial" w:cs="Arial"/>
          <w:szCs w:val="24"/>
        </w:rPr>
        <w:t>§ 4</w:t>
      </w:r>
    </w:p>
    <w:p w14:paraId="5831F581" w14:textId="77777777" w:rsidR="005B02D2" w:rsidRDefault="005B02D2">
      <w:pPr>
        <w:pStyle w:val="Tekstpodstawowywcity"/>
        <w:tabs>
          <w:tab w:val="left" w:pos="-120"/>
        </w:tabs>
        <w:spacing w:line="360" w:lineRule="auto"/>
        <w:ind w:left="0" w:firstLine="0"/>
        <w:rPr>
          <w:rFonts w:hint="eastAsia"/>
        </w:rPr>
      </w:pPr>
      <w:r>
        <w:rPr>
          <w:rFonts w:ascii="Arial" w:hAnsi="Arial" w:cs="Arial"/>
          <w:b w:val="0"/>
          <w:bCs w:val="0"/>
          <w:szCs w:val="24"/>
        </w:rPr>
        <w:t>Zarządzenie wchodzi w życie z dniem podjęcia.</w:t>
      </w:r>
    </w:p>
    <w:p w14:paraId="0FA44BA7" w14:textId="77777777" w:rsidR="005B02D2" w:rsidRDefault="005B02D2">
      <w:pPr>
        <w:pStyle w:val="Tekstpodstawowywcity"/>
        <w:spacing w:line="360" w:lineRule="auto"/>
        <w:ind w:left="0" w:firstLine="0"/>
        <w:jc w:val="right"/>
        <w:rPr>
          <w:rFonts w:ascii="Arial" w:hAnsi="Arial" w:cs="Arial"/>
          <w:b w:val="0"/>
          <w:bCs w:val="0"/>
          <w:szCs w:val="24"/>
        </w:rPr>
      </w:pPr>
    </w:p>
    <w:p w14:paraId="2CF70DD3" w14:textId="77777777" w:rsidR="005B02D2" w:rsidRDefault="005B02D2">
      <w:pPr>
        <w:pStyle w:val="Tekstpodstawowywcity"/>
        <w:spacing w:line="360" w:lineRule="auto"/>
        <w:ind w:left="0" w:firstLine="0"/>
        <w:jc w:val="center"/>
        <w:rPr>
          <w:rFonts w:hint="eastAsia"/>
        </w:rPr>
      </w:pPr>
      <w:r>
        <w:rPr>
          <w:rFonts w:ascii="Arial" w:eastAsia="Arial" w:hAnsi="Arial" w:cs="Arial"/>
          <w:b w:val="0"/>
          <w:bCs w:val="0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Cs w:val="24"/>
        </w:rPr>
        <w:t>…………………….</w:t>
      </w:r>
    </w:p>
    <w:p w14:paraId="1CDA2E6C" w14:textId="77777777" w:rsidR="005B02D2" w:rsidRDefault="005B02D2">
      <w:pPr>
        <w:pStyle w:val="Tekstpodstawowywcity"/>
        <w:spacing w:line="360" w:lineRule="auto"/>
        <w:ind w:left="0" w:firstLine="0"/>
        <w:jc w:val="center"/>
        <w:rPr>
          <w:rFonts w:hint="eastAsia"/>
        </w:rPr>
      </w:pPr>
      <w:r>
        <w:rPr>
          <w:rFonts w:ascii="Arial" w:eastAsia="Arial" w:hAnsi="Arial" w:cs="Arial"/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16"/>
          <w:szCs w:val="16"/>
        </w:rPr>
        <w:t>Pieczęć i podpis</w:t>
      </w:r>
    </w:p>
    <w:p w14:paraId="7933A5BF" w14:textId="77777777" w:rsidR="005B02D2" w:rsidRDefault="005B02D2">
      <w:pPr>
        <w:pStyle w:val="Tekstpodstawowywcity"/>
        <w:spacing w:line="360" w:lineRule="auto"/>
        <w:ind w:left="0" w:firstLine="0"/>
        <w:jc w:val="center"/>
        <w:rPr>
          <w:rFonts w:hint="eastAsia"/>
        </w:rPr>
      </w:pPr>
    </w:p>
    <w:p w14:paraId="4D6A7949" w14:textId="77777777" w:rsidR="005B02D2" w:rsidRDefault="005B02D2">
      <w:pPr>
        <w:pStyle w:val="Tekstpodstawowywcity"/>
        <w:spacing w:line="360" w:lineRule="auto"/>
        <w:ind w:left="0" w:firstLine="0"/>
        <w:jc w:val="center"/>
        <w:rPr>
          <w:rFonts w:hint="eastAsia"/>
        </w:rPr>
      </w:pPr>
    </w:p>
    <w:p w14:paraId="08BBCAC0" w14:textId="77777777" w:rsidR="00AB4221" w:rsidRDefault="00AB4221">
      <w:pPr>
        <w:pStyle w:val="Tekstpodstawowywcity"/>
        <w:spacing w:line="360" w:lineRule="auto"/>
        <w:ind w:left="0" w:firstLine="0"/>
        <w:jc w:val="center"/>
        <w:rPr>
          <w:rFonts w:hint="eastAsia"/>
        </w:rPr>
      </w:pPr>
    </w:p>
    <w:p w14:paraId="499D7BF2" w14:textId="77777777" w:rsidR="009143D0" w:rsidRDefault="009143D0">
      <w:pPr>
        <w:pStyle w:val="Tekstpodstawowywcity"/>
        <w:spacing w:line="360" w:lineRule="auto"/>
        <w:ind w:left="0" w:firstLine="0"/>
        <w:jc w:val="center"/>
        <w:rPr>
          <w:rFonts w:hint="eastAsia"/>
        </w:rPr>
      </w:pPr>
    </w:p>
    <w:p w14:paraId="275DEA70" w14:textId="77777777" w:rsidR="005B02D2" w:rsidRDefault="005B02D2">
      <w:pPr>
        <w:pStyle w:val="Tekstpodstawowy21"/>
        <w:spacing w:after="720" w:line="360" w:lineRule="auto"/>
        <w:jc w:val="center"/>
        <w:rPr>
          <w:rFonts w:hint="eastAsia"/>
        </w:rPr>
      </w:pPr>
      <w:r>
        <w:rPr>
          <w:b/>
          <w:sz w:val="28"/>
          <w:szCs w:val="28"/>
        </w:rPr>
        <w:t>UZASADNIENIE</w:t>
      </w:r>
    </w:p>
    <w:p w14:paraId="58F7977D" w14:textId="2168C48E" w:rsidR="00267E0A" w:rsidRDefault="00754176">
      <w:pPr>
        <w:pStyle w:val="Tekstpodstawowy"/>
        <w:spacing w:after="720" w:line="360" w:lineRule="auto"/>
        <w:jc w:val="both"/>
        <w:rPr>
          <w:rFonts w:hint="eastAsia"/>
        </w:rPr>
      </w:pPr>
      <w:r>
        <w:rPr>
          <w:rStyle w:val="Odwoaniedokomentarza1"/>
          <w:rFonts w:ascii="Arial" w:hAnsi="Arial" w:cs="Arial"/>
          <w:sz w:val="24"/>
          <w:szCs w:val="24"/>
        </w:rPr>
        <w:t>Działk</w:t>
      </w:r>
      <w:r w:rsidR="00D929D2">
        <w:rPr>
          <w:rStyle w:val="Odwoaniedokomentarza1"/>
          <w:rFonts w:ascii="Arial" w:hAnsi="Arial" w:cs="Arial"/>
          <w:sz w:val="24"/>
          <w:szCs w:val="24"/>
        </w:rPr>
        <w:t>a</w:t>
      </w:r>
      <w:r>
        <w:rPr>
          <w:rStyle w:val="Odwoaniedokomentarza1"/>
          <w:rFonts w:ascii="Arial" w:hAnsi="Arial" w:cs="Arial"/>
          <w:sz w:val="24"/>
          <w:szCs w:val="24"/>
        </w:rPr>
        <w:t xml:space="preserve"> nr </w:t>
      </w:r>
      <w:r w:rsidR="00B6475D">
        <w:rPr>
          <w:rStyle w:val="Odwoaniedokomentarza1"/>
          <w:rFonts w:ascii="Arial" w:hAnsi="Arial" w:cs="Arial"/>
          <w:sz w:val="24"/>
          <w:szCs w:val="24"/>
        </w:rPr>
        <w:t>1134/1</w:t>
      </w:r>
      <w:r>
        <w:rPr>
          <w:rStyle w:val="Odwoaniedokomentarza1"/>
          <w:rFonts w:ascii="Arial" w:hAnsi="Arial" w:cs="Arial"/>
          <w:sz w:val="24"/>
          <w:szCs w:val="24"/>
        </w:rPr>
        <w:t xml:space="preserve"> tworz</w:t>
      </w:r>
      <w:r w:rsidR="00D929D2">
        <w:rPr>
          <w:rStyle w:val="Odwoaniedokomentarza1"/>
          <w:rFonts w:ascii="Arial" w:hAnsi="Arial" w:cs="Arial"/>
          <w:sz w:val="24"/>
          <w:szCs w:val="24"/>
        </w:rPr>
        <w:t>y</w:t>
      </w:r>
      <w:r>
        <w:rPr>
          <w:rStyle w:val="Odwoaniedokomentarza1"/>
          <w:rFonts w:ascii="Arial" w:hAnsi="Arial" w:cs="Arial"/>
          <w:sz w:val="24"/>
          <w:szCs w:val="24"/>
        </w:rPr>
        <w:t xml:space="preserve"> </w:t>
      </w:r>
      <w:r w:rsidR="00345879">
        <w:rPr>
          <w:rStyle w:val="Odwoaniedokomentarza1"/>
          <w:rFonts w:ascii="Arial" w:hAnsi="Arial" w:cs="Arial"/>
          <w:sz w:val="24"/>
          <w:szCs w:val="24"/>
        </w:rPr>
        <w:t>spójną, funkcjonalną</w:t>
      </w:r>
      <w:r>
        <w:rPr>
          <w:rStyle w:val="Odwoaniedokomentarza1"/>
          <w:rFonts w:ascii="Arial" w:hAnsi="Arial" w:cs="Arial"/>
          <w:sz w:val="24"/>
          <w:szCs w:val="24"/>
        </w:rPr>
        <w:t xml:space="preserve"> całość z działk</w:t>
      </w:r>
      <w:r w:rsidR="00B6475D">
        <w:rPr>
          <w:rStyle w:val="Odwoaniedokomentarza1"/>
          <w:rFonts w:ascii="Arial" w:hAnsi="Arial" w:cs="Arial"/>
          <w:sz w:val="24"/>
          <w:szCs w:val="24"/>
        </w:rPr>
        <w:t>ami</w:t>
      </w:r>
      <w:r w:rsidR="00345879">
        <w:rPr>
          <w:rStyle w:val="Odwoaniedokomentarza1"/>
          <w:rFonts w:ascii="Arial" w:hAnsi="Arial" w:cs="Arial"/>
          <w:sz w:val="24"/>
          <w:szCs w:val="24"/>
        </w:rPr>
        <w:t xml:space="preserve"> przylegając</w:t>
      </w:r>
      <w:r w:rsidR="00B6475D">
        <w:rPr>
          <w:rStyle w:val="Odwoaniedokomentarza1"/>
          <w:rFonts w:ascii="Arial" w:hAnsi="Arial" w:cs="Arial"/>
          <w:sz w:val="24"/>
          <w:szCs w:val="24"/>
        </w:rPr>
        <w:t>ymi</w:t>
      </w:r>
      <w:r w:rsidR="00345879">
        <w:rPr>
          <w:rStyle w:val="Odwoaniedokomentarza1"/>
          <w:rFonts w:ascii="Arial" w:hAnsi="Arial" w:cs="Arial"/>
          <w:sz w:val="24"/>
          <w:szCs w:val="24"/>
        </w:rPr>
        <w:t xml:space="preserve"> bezpośrednio </w:t>
      </w:r>
      <w:r w:rsidR="00D929D2">
        <w:rPr>
          <w:rStyle w:val="Odwoaniedokomentarza1"/>
          <w:rFonts w:ascii="Arial" w:hAnsi="Arial" w:cs="Arial"/>
          <w:sz w:val="24"/>
          <w:szCs w:val="24"/>
        </w:rPr>
        <w:t xml:space="preserve">nr </w:t>
      </w:r>
      <w:r w:rsidR="00B6475D">
        <w:rPr>
          <w:rStyle w:val="Odwoaniedokomentarza1"/>
          <w:rFonts w:ascii="Arial" w:hAnsi="Arial" w:cs="Arial"/>
          <w:sz w:val="24"/>
          <w:szCs w:val="24"/>
        </w:rPr>
        <w:t>1133/3 i nr 1140/2</w:t>
      </w:r>
      <w:r>
        <w:rPr>
          <w:rStyle w:val="Odwoaniedokomentarza1"/>
          <w:rFonts w:ascii="Arial" w:hAnsi="Arial" w:cs="Arial"/>
          <w:sz w:val="24"/>
          <w:szCs w:val="24"/>
        </w:rPr>
        <w:t xml:space="preserve">. </w:t>
      </w:r>
      <w:r w:rsidR="005D5BC8">
        <w:rPr>
          <w:rStyle w:val="Odwoaniedokomentarza1"/>
          <w:rFonts w:ascii="Arial" w:hAnsi="Arial" w:cs="Arial"/>
          <w:sz w:val="24"/>
          <w:szCs w:val="24"/>
        </w:rPr>
        <w:t>Sprzedaż w celu poprawy zagospodarowania nieruchomości przylegając</w:t>
      </w:r>
      <w:r w:rsidR="00D929D2">
        <w:rPr>
          <w:rStyle w:val="Odwoaniedokomentarza1"/>
          <w:rFonts w:ascii="Arial" w:hAnsi="Arial" w:cs="Arial"/>
          <w:sz w:val="24"/>
          <w:szCs w:val="24"/>
        </w:rPr>
        <w:t>ej</w:t>
      </w:r>
      <w:r w:rsidR="005D5BC8">
        <w:rPr>
          <w:rStyle w:val="Odwoaniedokomentarza1"/>
          <w:rFonts w:ascii="Arial" w:hAnsi="Arial" w:cs="Arial"/>
          <w:sz w:val="24"/>
          <w:szCs w:val="24"/>
        </w:rPr>
        <w:t>.</w:t>
      </w:r>
    </w:p>
    <w:sectPr w:rsidR="00267E0A">
      <w:pgSz w:w="11906" w:h="16838"/>
      <w:pgMar w:top="1134" w:right="1417" w:bottom="1134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A"/>
    <w:rsid w:val="0007282E"/>
    <w:rsid w:val="00235F2D"/>
    <w:rsid w:val="00267E0A"/>
    <w:rsid w:val="00345879"/>
    <w:rsid w:val="00395A47"/>
    <w:rsid w:val="003A3FCB"/>
    <w:rsid w:val="00432CF1"/>
    <w:rsid w:val="004C2AF6"/>
    <w:rsid w:val="00517328"/>
    <w:rsid w:val="00535414"/>
    <w:rsid w:val="0057652F"/>
    <w:rsid w:val="005B02D2"/>
    <w:rsid w:val="005D5BC8"/>
    <w:rsid w:val="006A434A"/>
    <w:rsid w:val="006F29F2"/>
    <w:rsid w:val="00754176"/>
    <w:rsid w:val="008C70E7"/>
    <w:rsid w:val="009143D0"/>
    <w:rsid w:val="0095386F"/>
    <w:rsid w:val="00AB4221"/>
    <w:rsid w:val="00AF3B44"/>
    <w:rsid w:val="00B6475D"/>
    <w:rsid w:val="00C61F18"/>
    <w:rsid w:val="00C6344E"/>
    <w:rsid w:val="00CE18E5"/>
    <w:rsid w:val="00D9257C"/>
    <w:rsid w:val="00D929D2"/>
    <w:rsid w:val="00F42A26"/>
    <w:rsid w:val="00F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96CE4"/>
  <w15:chartTrackingRefBased/>
  <w15:docId w15:val="{F6EEFFF7-55F5-4A81-B7D3-F463CBF8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autoSpaceDE w:val="0"/>
      <w:ind w:left="1200" w:hanging="1200"/>
      <w:jc w:val="both"/>
    </w:pPr>
    <w:rPr>
      <w:b/>
      <w:bCs/>
      <w:szCs w:val="20"/>
    </w:rPr>
  </w:style>
  <w:style w:type="paragraph" w:customStyle="1" w:styleId="Tekstpodstawowy21">
    <w:name w:val="Tekst podstawowy 21"/>
    <w:basedOn w:val="Normalny"/>
    <w:pPr>
      <w:jc w:val="both"/>
    </w:pPr>
  </w:style>
  <w:style w:type="character" w:customStyle="1" w:styleId="TekstpodstawowyZnak">
    <w:name w:val="Tekst podstawowy Znak"/>
    <w:link w:val="Tekstpodstawowy"/>
    <w:rsid w:val="00267E0A"/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le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http://www.myslenice.pl/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2</cp:revision>
  <cp:lastPrinted>2024-10-21T08:03:00Z</cp:lastPrinted>
  <dcterms:created xsi:type="dcterms:W3CDTF">2024-12-02T07:13:00Z</dcterms:created>
  <dcterms:modified xsi:type="dcterms:W3CDTF">2024-12-02T07:13:00Z</dcterms:modified>
</cp:coreProperties>
</file>